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EFC" w:rsidRDefault="006A7EFC" w:rsidP="00012138">
      <w:pPr>
        <w:shd w:val="clear" w:color="auto" w:fill="FFFFFF"/>
        <w:spacing w:before="90" w:after="135" w:line="360" w:lineRule="atLeast"/>
        <w:ind w:left="600" w:right="600"/>
        <w:jc w:val="both"/>
        <w:rPr>
          <w:rFonts w:ascii="Verdana" w:eastAsia="Times New Roman" w:hAnsi="Verdana" w:cs="Times New Roman"/>
          <w:b/>
          <w:color w:val="000000"/>
          <w:sz w:val="32"/>
          <w:szCs w:val="32"/>
          <w:u w:val="single"/>
          <w:lang w:eastAsia="es-ES"/>
        </w:rPr>
      </w:pPr>
      <w:r>
        <w:rPr>
          <w:rFonts w:ascii="Verdana" w:eastAsia="Times New Roman" w:hAnsi="Verdana" w:cs="Times New Roman"/>
          <w:color w:val="000000"/>
          <w:lang w:eastAsia="es-ES"/>
        </w:rPr>
        <w:tab/>
      </w:r>
      <w:r>
        <w:rPr>
          <w:rFonts w:ascii="Verdana" w:eastAsia="Times New Roman" w:hAnsi="Verdana" w:cs="Times New Roman"/>
          <w:color w:val="000000"/>
          <w:lang w:eastAsia="es-ES"/>
        </w:rPr>
        <w:tab/>
      </w:r>
      <w:r>
        <w:rPr>
          <w:rFonts w:ascii="Verdana" w:eastAsia="Times New Roman" w:hAnsi="Verdana" w:cs="Times New Roman"/>
          <w:color w:val="000000"/>
          <w:lang w:eastAsia="es-ES"/>
        </w:rPr>
        <w:tab/>
      </w:r>
      <w:r>
        <w:rPr>
          <w:rFonts w:ascii="Verdana" w:eastAsia="Times New Roman" w:hAnsi="Verdana" w:cs="Times New Roman"/>
          <w:color w:val="000000"/>
          <w:lang w:eastAsia="es-ES"/>
        </w:rPr>
        <w:tab/>
      </w:r>
      <w:r w:rsidR="00352C7D">
        <w:rPr>
          <w:rFonts w:ascii="Verdana" w:eastAsia="Times New Roman" w:hAnsi="Verdana" w:cs="Times New Roman"/>
          <w:color w:val="000000"/>
          <w:lang w:eastAsia="es-ES"/>
        </w:rPr>
        <w:tab/>
      </w:r>
      <w:r w:rsidRPr="006A7EFC">
        <w:rPr>
          <w:rFonts w:ascii="Verdana" w:eastAsia="Times New Roman" w:hAnsi="Verdana" w:cs="Times New Roman"/>
          <w:b/>
          <w:color w:val="000000"/>
          <w:sz w:val="32"/>
          <w:szCs w:val="32"/>
          <w:u w:val="single"/>
          <w:lang w:eastAsia="es-ES"/>
        </w:rPr>
        <w:t>ZABURU (781 m)</w:t>
      </w:r>
    </w:p>
    <w:p w:rsidR="00DC7C8E" w:rsidRDefault="00DC7C8E" w:rsidP="00012138">
      <w:pPr>
        <w:shd w:val="clear" w:color="auto" w:fill="FFFFFF"/>
        <w:spacing w:before="90" w:after="135" w:line="360" w:lineRule="atLeast"/>
        <w:ind w:left="600" w:right="600"/>
        <w:jc w:val="both"/>
        <w:rPr>
          <w:rFonts w:ascii="Verdana" w:eastAsia="Times New Roman" w:hAnsi="Verdana" w:cs="Times New Roman"/>
          <w:color w:val="000000"/>
          <w:sz w:val="32"/>
          <w:szCs w:val="32"/>
          <w:lang w:eastAsia="es-ES"/>
        </w:rPr>
      </w:pP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Volvemos de nuevo a </w:t>
      </w:r>
      <w:proofErr w:type="spellStart"/>
      <w:r w:rsidRPr="006A7EFC">
        <w:rPr>
          <w:rFonts w:ascii="Verdana" w:hAnsi="Verdana"/>
          <w:sz w:val="22"/>
          <w:szCs w:val="22"/>
        </w:rPr>
        <w:t>Urnieta</w:t>
      </w:r>
      <w:proofErr w:type="spellEnd"/>
      <w:r w:rsidRPr="006A7EFC">
        <w:rPr>
          <w:rFonts w:ascii="Verdana" w:hAnsi="Verdana"/>
          <w:sz w:val="22"/>
          <w:szCs w:val="22"/>
        </w:rPr>
        <w:t xml:space="preserve">, a la zona de </w:t>
      </w:r>
      <w:proofErr w:type="spellStart"/>
      <w:r w:rsidRPr="006A7EFC">
        <w:rPr>
          <w:rFonts w:ascii="Verdana" w:hAnsi="Verdana"/>
          <w:sz w:val="22"/>
          <w:szCs w:val="22"/>
        </w:rPr>
        <w:t>Besabi</w:t>
      </w:r>
      <w:proofErr w:type="spellEnd"/>
      <w:r w:rsidRPr="006A7EFC">
        <w:rPr>
          <w:rFonts w:ascii="Verdana" w:hAnsi="Verdana"/>
          <w:sz w:val="22"/>
          <w:szCs w:val="22"/>
        </w:rPr>
        <w:t xml:space="preserve">, para realizar una travesía que, </w:t>
      </w:r>
      <w:r w:rsidR="00352C7D">
        <w:rPr>
          <w:rFonts w:ascii="Verdana" w:hAnsi="Verdana"/>
          <w:sz w:val="22"/>
          <w:szCs w:val="22"/>
        </w:rPr>
        <w:t>ascendiendo por</w:t>
      </w:r>
      <w:r w:rsidRPr="006A7EFC">
        <w:rPr>
          <w:rFonts w:ascii="Verdana" w:hAnsi="Verdana"/>
          <w:sz w:val="22"/>
          <w:szCs w:val="22"/>
        </w:rPr>
        <w:t xml:space="preserve"> la ruta normal al </w:t>
      </w:r>
      <w:proofErr w:type="spellStart"/>
      <w:r w:rsidRPr="006A7EFC">
        <w:rPr>
          <w:rFonts w:ascii="Verdana" w:hAnsi="Verdana"/>
          <w:sz w:val="22"/>
          <w:szCs w:val="22"/>
        </w:rPr>
        <w:t>Adarra</w:t>
      </w:r>
      <w:proofErr w:type="spellEnd"/>
      <w:r w:rsidRPr="006A7EFC">
        <w:rPr>
          <w:rFonts w:ascii="Verdana" w:hAnsi="Verdana"/>
          <w:sz w:val="22"/>
          <w:szCs w:val="22"/>
        </w:rPr>
        <w:t xml:space="preserve">, nos lleve hasta el </w:t>
      </w:r>
      <w:proofErr w:type="spellStart"/>
      <w:r w:rsidRPr="006A7EFC">
        <w:rPr>
          <w:rFonts w:ascii="Verdana" w:hAnsi="Verdana"/>
          <w:sz w:val="22"/>
          <w:szCs w:val="22"/>
        </w:rPr>
        <w:t>Zaburu</w:t>
      </w:r>
      <w:proofErr w:type="spellEnd"/>
      <w:r w:rsidRPr="006A7EFC">
        <w:rPr>
          <w:rFonts w:ascii="Verdana" w:hAnsi="Verdana"/>
          <w:sz w:val="22"/>
          <w:szCs w:val="22"/>
        </w:rPr>
        <w:t xml:space="preserve"> para, a continuación, descender hasta el Centro de Interpretación de </w:t>
      </w:r>
      <w:proofErr w:type="spellStart"/>
      <w:r w:rsidRPr="006A7EFC">
        <w:rPr>
          <w:rFonts w:ascii="Verdana" w:hAnsi="Verdana"/>
          <w:sz w:val="22"/>
          <w:szCs w:val="22"/>
        </w:rPr>
        <w:t>Leitzaran</w:t>
      </w:r>
      <w:proofErr w:type="spellEnd"/>
      <w:r w:rsidRPr="006A7EFC">
        <w:rPr>
          <w:rFonts w:ascii="Verdana" w:hAnsi="Verdana"/>
          <w:sz w:val="22"/>
          <w:szCs w:val="22"/>
        </w:rPr>
        <w:t xml:space="preserve"> en </w:t>
      </w:r>
      <w:proofErr w:type="spellStart"/>
      <w:r w:rsidRPr="006A7EFC">
        <w:rPr>
          <w:rFonts w:ascii="Verdana" w:hAnsi="Verdana"/>
          <w:sz w:val="22"/>
          <w:szCs w:val="22"/>
        </w:rPr>
        <w:t>Otita</w:t>
      </w:r>
      <w:proofErr w:type="spellEnd"/>
      <w:r w:rsidRPr="006A7EFC">
        <w:rPr>
          <w:rFonts w:ascii="Verdana" w:hAnsi="Verdana"/>
          <w:sz w:val="22"/>
          <w:szCs w:val="22"/>
        </w:rPr>
        <w:t xml:space="preserve">, </w:t>
      </w:r>
      <w:proofErr w:type="spellStart"/>
      <w:r w:rsidRPr="006A7EFC">
        <w:rPr>
          <w:rFonts w:ascii="Verdana" w:hAnsi="Verdana"/>
          <w:sz w:val="22"/>
          <w:szCs w:val="22"/>
        </w:rPr>
        <w:t>Andoain</w:t>
      </w:r>
      <w:proofErr w:type="spellEnd"/>
      <w:r w:rsidRPr="006A7EFC">
        <w:rPr>
          <w:rFonts w:ascii="Verdana" w:hAnsi="Verdana"/>
          <w:sz w:val="22"/>
          <w:szCs w:val="22"/>
        </w:rPr>
        <w:t>, donde nos recogerá el autobús.</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Los que no deseen realizar este recorrido podrán caminar a lo largo de la Vía Verde del </w:t>
      </w:r>
      <w:proofErr w:type="spellStart"/>
      <w:r w:rsidRPr="006A7EFC">
        <w:rPr>
          <w:rFonts w:ascii="Verdana" w:hAnsi="Verdana"/>
          <w:sz w:val="22"/>
          <w:szCs w:val="22"/>
        </w:rPr>
        <w:t>Plazaola</w:t>
      </w:r>
      <w:proofErr w:type="spellEnd"/>
      <w:r w:rsidRPr="006A7EFC">
        <w:rPr>
          <w:rFonts w:ascii="Verdana" w:hAnsi="Verdana"/>
          <w:sz w:val="22"/>
          <w:szCs w:val="22"/>
        </w:rPr>
        <w:t xml:space="preserve"> y visitar dicho Centro de Interpretación, así como, también, visitar </w:t>
      </w:r>
      <w:proofErr w:type="spellStart"/>
      <w:r w:rsidRPr="006A7EFC">
        <w:rPr>
          <w:rFonts w:ascii="Verdana" w:hAnsi="Verdana"/>
          <w:sz w:val="22"/>
          <w:szCs w:val="22"/>
        </w:rPr>
        <w:t>Andoain</w:t>
      </w:r>
      <w:proofErr w:type="spellEnd"/>
      <w:r w:rsidRPr="006A7EFC">
        <w:rPr>
          <w:rFonts w:ascii="Verdana" w:hAnsi="Verdana"/>
          <w:sz w:val="22"/>
          <w:szCs w:val="22"/>
        </w:rPr>
        <w:t>.</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Recomendamos a todos la lectura completa del documento para que podáis  prever las múltiples alternativas que esta excursión proporciona. </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Los tiempos indicados en las descripciones, ascensión 1:45 h y descenso 1:25 h los aumentaremos hasta las 4 h en total.</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Realizaremos la ascensión siguiendo la línea roja del mapa adjunto así como la descripción siguiente.</w:t>
      </w:r>
    </w:p>
    <w:p w:rsidR="006A7EFC" w:rsidRDefault="006A7EFC" w:rsidP="00012138">
      <w:pPr>
        <w:shd w:val="clear" w:color="auto" w:fill="FFFFFF"/>
        <w:spacing w:before="90" w:after="135" w:line="360" w:lineRule="atLeast"/>
        <w:ind w:left="600" w:right="600"/>
        <w:jc w:val="both"/>
        <w:rPr>
          <w:rFonts w:ascii="Verdana" w:eastAsia="Times New Roman" w:hAnsi="Verdana" w:cs="Times New Roman"/>
          <w:color w:val="000000"/>
          <w:lang w:eastAsia="es-ES"/>
        </w:rPr>
      </w:pPr>
      <w:r w:rsidRPr="006A7EFC">
        <w:rPr>
          <w:rFonts w:ascii="Verdana" w:eastAsia="Times New Roman" w:hAnsi="Verdana" w:cs="Times New Roman"/>
          <w:color w:val="000000"/>
          <w:lang w:eastAsia="es-ES"/>
        </w:rPr>
        <w:drawing>
          <wp:inline distT="0" distB="0" distL="0" distR="0">
            <wp:extent cx="6623689" cy="5362575"/>
            <wp:effectExtent l="19050" t="0" r="5711"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l="21766" t="13399" r="23283" b="7523"/>
                    <a:stretch>
                      <a:fillRect/>
                    </a:stretch>
                  </pic:blipFill>
                  <pic:spPr bwMode="auto">
                    <a:xfrm>
                      <a:off x="0" y="0"/>
                      <a:ext cx="6624634" cy="5363340"/>
                    </a:xfrm>
                    <a:prstGeom prst="rect">
                      <a:avLst/>
                    </a:prstGeom>
                    <a:noFill/>
                    <a:ln w="9525">
                      <a:noFill/>
                      <a:miter lim="800000"/>
                      <a:headEnd/>
                      <a:tailEnd/>
                    </a:ln>
                  </pic:spPr>
                </pic:pic>
              </a:graphicData>
            </a:graphic>
          </wp:inline>
        </w:drawing>
      </w:r>
    </w:p>
    <w:p w:rsidR="00DC7C8E" w:rsidRDefault="00DC7C8E" w:rsidP="00012138">
      <w:pPr>
        <w:shd w:val="clear" w:color="auto" w:fill="FFFFFF"/>
        <w:spacing w:before="90" w:after="135" w:line="360" w:lineRule="atLeast"/>
        <w:ind w:left="600" w:right="600"/>
        <w:jc w:val="both"/>
        <w:rPr>
          <w:rFonts w:ascii="Verdana" w:eastAsia="Times New Roman" w:hAnsi="Verdana" w:cs="Times New Roman"/>
          <w:color w:val="000000"/>
          <w:lang w:eastAsia="es-ES"/>
        </w:rPr>
      </w:pPr>
    </w:p>
    <w:p w:rsidR="006A7EFC" w:rsidRDefault="006A7EFC" w:rsidP="006A7EFC">
      <w:pPr>
        <w:pStyle w:val="Ttulo2"/>
        <w:spacing w:before="600" w:after="199"/>
        <w:rPr>
          <w:rFonts w:ascii="Verdana" w:hAnsi="Verdana"/>
          <w:color w:val="444444"/>
        </w:rPr>
      </w:pPr>
      <w:r w:rsidRPr="006A7EFC">
        <w:rPr>
          <w:rFonts w:ascii="Verdana" w:hAnsi="Verdana"/>
          <w:color w:val="444444"/>
        </w:rPr>
        <w:lastRenderedPageBreak/>
        <w:t>Ascensión</w:t>
      </w:r>
    </w:p>
    <w:p w:rsidR="00DC7C8E" w:rsidRPr="00DC7C8E" w:rsidRDefault="00DC7C8E" w:rsidP="00DC7C8E"/>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00.00 h. </w:t>
      </w:r>
      <w:r w:rsidRPr="006A7EFC">
        <w:rPr>
          <w:rStyle w:val="Textoennegrita"/>
          <w:rFonts w:ascii="Verdana" w:hAnsi="Verdana"/>
          <w:sz w:val="22"/>
          <w:szCs w:val="22"/>
        </w:rPr>
        <w:t xml:space="preserve">Barrio de </w:t>
      </w:r>
      <w:proofErr w:type="spellStart"/>
      <w:r w:rsidRPr="006A7EFC">
        <w:rPr>
          <w:rStyle w:val="Textoennegrita"/>
          <w:rFonts w:ascii="Verdana" w:hAnsi="Verdana"/>
          <w:sz w:val="22"/>
          <w:szCs w:val="22"/>
        </w:rPr>
        <w:t>Besabi</w:t>
      </w:r>
      <w:proofErr w:type="spellEnd"/>
      <w:r w:rsidRPr="006A7EFC">
        <w:rPr>
          <w:rFonts w:ascii="Verdana" w:hAnsi="Verdana"/>
          <w:sz w:val="22"/>
          <w:szCs w:val="22"/>
        </w:rPr>
        <w:t xml:space="preserve"> (300 m). Comenzamos la subida al monte </w:t>
      </w:r>
      <w:proofErr w:type="spellStart"/>
      <w:r w:rsidRPr="006A7EFC">
        <w:rPr>
          <w:rFonts w:ascii="Verdana" w:hAnsi="Verdana"/>
          <w:sz w:val="22"/>
          <w:szCs w:val="22"/>
        </w:rPr>
        <w:t>Zaburu</w:t>
      </w:r>
      <w:proofErr w:type="spellEnd"/>
      <w:r w:rsidRPr="006A7EFC">
        <w:rPr>
          <w:rFonts w:ascii="Verdana" w:hAnsi="Verdana"/>
          <w:sz w:val="22"/>
          <w:szCs w:val="22"/>
        </w:rPr>
        <w:t xml:space="preserve"> en el aparcamiento del merendero de </w:t>
      </w:r>
      <w:proofErr w:type="spellStart"/>
      <w:r w:rsidRPr="006A7EFC">
        <w:rPr>
          <w:rFonts w:ascii="Verdana" w:hAnsi="Verdana"/>
          <w:sz w:val="22"/>
          <w:szCs w:val="22"/>
        </w:rPr>
        <w:t>Besabi</w:t>
      </w:r>
      <w:proofErr w:type="spellEnd"/>
      <w:r w:rsidRPr="006A7EFC">
        <w:rPr>
          <w:rFonts w:ascii="Verdana" w:hAnsi="Verdana"/>
          <w:sz w:val="22"/>
          <w:szCs w:val="22"/>
        </w:rPr>
        <w:t>. Continuamos por la carretera y </w:t>
      </w:r>
      <w:r w:rsidRPr="006A7EFC">
        <w:rPr>
          <w:rStyle w:val="Textoennegrita"/>
          <w:rFonts w:ascii="Verdana" w:hAnsi="Verdana"/>
          <w:sz w:val="22"/>
          <w:szCs w:val="22"/>
        </w:rPr>
        <w:t>en la primera bifurcación tomamos la opción de la izquierda</w:t>
      </w:r>
      <w:r w:rsidRPr="006A7EFC">
        <w:rPr>
          <w:rFonts w:ascii="Verdana" w:hAnsi="Verdana"/>
          <w:sz w:val="22"/>
          <w:szCs w:val="22"/>
        </w:rPr>
        <w:t xml:space="preserve"> hacia el caserío </w:t>
      </w:r>
      <w:proofErr w:type="spellStart"/>
      <w:r w:rsidRPr="006A7EFC">
        <w:rPr>
          <w:rFonts w:ascii="Verdana" w:hAnsi="Verdana"/>
          <w:sz w:val="22"/>
          <w:szCs w:val="22"/>
        </w:rPr>
        <w:t>Montefrío</w:t>
      </w:r>
      <w:proofErr w:type="spellEnd"/>
      <w:r w:rsidRPr="006A7EFC">
        <w:rPr>
          <w:rFonts w:ascii="Verdana" w:hAnsi="Verdana"/>
          <w:sz w:val="22"/>
          <w:szCs w:val="22"/>
        </w:rPr>
        <w:t xml:space="preserve"> (SE). Seguimos la ruta hacia el monte </w:t>
      </w:r>
      <w:proofErr w:type="spellStart"/>
      <w:r w:rsidRPr="006A7EFC">
        <w:rPr>
          <w:rFonts w:ascii="Verdana" w:hAnsi="Verdana"/>
          <w:sz w:val="22"/>
          <w:szCs w:val="22"/>
        </w:rPr>
        <w:t>Adarra</w:t>
      </w:r>
      <w:proofErr w:type="spellEnd"/>
      <w:r w:rsidRPr="006A7EFC">
        <w:rPr>
          <w:rFonts w:ascii="Verdana" w:hAnsi="Verdana"/>
          <w:sz w:val="22"/>
          <w:szCs w:val="22"/>
        </w:rPr>
        <w:t>.</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00.05 h. </w:t>
      </w:r>
      <w:r w:rsidRPr="006A7EFC">
        <w:rPr>
          <w:rStyle w:val="Textoennegrita"/>
          <w:rFonts w:ascii="Verdana" w:hAnsi="Verdana"/>
          <w:sz w:val="22"/>
          <w:szCs w:val="22"/>
        </w:rPr>
        <w:t>Nos desviamos a la derecha</w:t>
      </w:r>
      <w:r w:rsidRPr="006A7EFC">
        <w:rPr>
          <w:rFonts w:ascii="Verdana" w:hAnsi="Verdana"/>
          <w:sz w:val="22"/>
          <w:szCs w:val="22"/>
        </w:rPr>
        <w:t xml:space="preserve"> a la altura del caserío </w:t>
      </w:r>
      <w:proofErr w:type="spellStart"/>
      <w:r w:rsidRPr="006A7EFC">
        <w:rPr>
          <w:rFonts w:ascii="Verdana" w:hAnsi="Verdana"/>
          <w:sz w:val="22"/>
          <w:szCs w:val="22"/>
        </w:rPr>
        <w:t>Montefrío</w:t>
      </w:r>
      <w:proofErr w:type="spellEnd"/>
      <w:r w:rsidRPr="006A7EFC">
        <w:rPr>
          <w:rFonts w:ascii="Verdana" w:hAnsi="Verdana"/>
          <w:sz w:val="22"/>
          <w:szCs w:val="22"/>
        </w:rPr>
        <w:t>. Cruzamos una verja y seguimos por un camino de roca y tierra.</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00.20 h. </w:t>
      </w:r>
      <w:r w:rsidRPr="006A7EFC">
        <w:rPr>
          <w:rStyle w:val="Textoennegrita"/>
          <w:rFonts w:ascii="Verdana" w:hAnsi="Verdana"/>
          <w:sz w:val="22"/>
          <w:szCs w:val="22"/>
        </w:rPr>
        <w:t>Hayedo</w:t>
      </w:r>
      <w:r w:rsidRPr="006A7EFC">
        <w:rPr>
          <w:rFonts w:ascii="Verdana" w:hAnsi="Verdana"/>
          <w:sz w:val="22"/>
          <w:szCs w:val="22"/>
        </w:rPr>
        <w:t xml:space="preserve"> (425 m). Nos adentramos en un precioso hayedo y el camino gira 90° justo al pasar por encima de la regata </w:t>
      </w:r>
      <w:proofErr w:type="spellStart"/>
      <w:r w:rsidRPr="006A7EFC">
        <w:rPr>
          <w:rFonts w:ascii="Verdana" w:hAnsi="Verdana"/>
          <w:sz w:val="22"/>
          <w:szCs w:val="22"/>
        </w:rPr>
        <w:t>Sorotxota</w:t>
      </w:r>
      <w:proofErr w:type="spellEnd"/>
      <w:r w:rsidRPr="006A7EFC">
        <w:rPr>
          <w:rFonts w:ascii="Verdana" w:hAnsi="Verdana"/>
          <w:sz w:val="22"/>
          <w:szCs w:val="22"/>
        </w:rPr>
        <w:t>. Ahora nos dirigimos hacia el Sur.</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En unos minutos alcanzamos un segundo riachuelo, lo cruzamos y proseguimos por el sendero que sube a su derecha. Abandonamos esta senda antes de que empiece a descender para tomar un desvío a la derecha. Tenemos que subir y aparecer en terreno despejado.</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Una vez en la zona despejada (545 m) nos dirigimos hacia la izquierda. Aquí nos encontramos con dos caminos. Uno de ellos sube a la cima del monte </w:t>
      </w:r>
      <w:proofErr w:type="spellStart"/>
      <w:r w:rsidRPr="006A7EFC">
        <w:rPr>
          <w:rFonts w:ascii="Verdana" w:hAnsi="Verdana"/>
          <w:sz w:val="22"/>
          <w:szCs w:val="22"/>
        </w:rPr>
        <w:t>Adarra</w:t>
      </w:r>
      <w:proofErr w:type="spellEnd"/>
      <w:r w:rsidRPr="006A7EFC">
        <w:rPr>
          <w:rFonts w:ascii="Verdana" w:hAnsi="Verdana"/>
          <w:sz w:val="22"/>
          <w:szCs w:val="22"/>
        </w:rPr>
        <w:t xml:space="preserve"> y el otro rodea el pico por la vertiente occidental. Para ir al monte </w:t>
      </w:r>
      <w:proofErr w:type="spellStart"/>
      <w:r w:rsidRPr="006A7EFC">
        <w:rPr>
          <w:rFonts w:ascii="Verdana" w:hAnsi="Verdana"/>
          <w:sz w:val="22"/>
          <w:szCs w:val="22"/>
        </w:rPr>
        <w:t>Zaburu</w:t>
      </w:r>
      <w:proofErr w:type="spellEnd"/>
      <w:r w:rsidRPr="006A7EFC">
        <w:rPr>
          <w:rFonts w:ascii="Verdana" w:hAnsi="Verdana"/>
          <w:sz w:val="22"/>
          <w:szCs w:val="22"/>
        </w:rPr>
        <w:t xml:space="preserve"> tomaremos la segunda opción siguiendo el camino de la derecha (SW).</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Style w:val="Textoennegrita"/>
          <w:rFonts w:ascii="Verdana" w:hAnsi="Verdana"/>
          <w:sz w:val="22"/>
          <w:szCs w:val="22"/>
        </w:rPr>
        <w:t xml:space="preserve">Llano de </w:t>
      </w:r>
      <w:proofErr w:type="spellStart"/>
      <w:r w:rsidRPr="006A7EFC">
        <w:rPr>
          <w:rStyle w:val="Textoennegrita"/>
          <w:rFonts w:ascii="Verdana" w:hAnsi="Verdana"/>
          <w:sz w:val="22"/>
          <w:szCs w:val="22"/>
        </w:rPr>
        <w:t>Belabieta</w:t>
      </w:r>
      <w:proofErr w:type="spellEnd"/>
      <w:r w:rsidRPr="006A7EFC">
        <w:rPr>
          <w:rFonts w:ascii="Verdana" w:hAnsi="Verdana"/>
          <w:sz w:val="22"/>
          <w:szCs w:val="22"/>
        </w:rPr>
        <w:t xml:space="preserve">. Caminamos por el llano de </w:t>
      </w:r>
      <w:proofErr w:type="spellStart"/>
      <w:r w:rsidRPr="006A7EFC">
        <w:rPr>
          <w:rFonts w:ascii="Verdana" w:hAnsi="Verdana"/>
          <w:sz w:val="22"/>
          <w:szCs w:val="22"/>
        </w:rPr>
        <w:t>Belabieta</w:t>
      </w:r>
      <w:proofErr w:type="spellEnd"/>
      <w:r w:rsidRPr="006A7EFC">
        <w:rPr>
          <w:rFonts w:ascii="Verdana" w:hAnsi="Verdana"/>
          <w:sz w:val="22"/>
          <w:szCs w:val="22"/>
        </w:rPr>
        <w:t xml:space="preserve"> con excelentes vistas panorámicas a la derecha y la cima rocosa del monte </w:t>
      </w:r>
      <w:proofErr w:type="spellStart"/>
      <w:r w:rsidRPr="006A7EFC">
        <w:rPr>
          <w:rFonts w:ascii="Verdana" w:hAnsi="Verdana"/>
          <w:sz w:val="22"/>
          <w:szCs w:val="22"/>
        </w:rPr>
        <w:t>Adarra</w:t>
      </w:r>
      <w:proofErr w:type="spellEnd"/>
      <w:r w:rsidRPr="006A7EFC">
        <w:rPr>
          <w:rFonts w:ascii="Verdana" w:hAnsi="Verdana"/>
          <w:sz w:val="22"/>
          <w:szCs w:val="22"/>
        </w:rPr>
        <w:t xml:space="preserve"> a la izquierda.</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01.00 h. </w:t>
      </w:r>
      <w:r w:rsidRPr="006A7EFC">
        <w:rPr>
          <w:rStyle w:val="Textoennegrita"/>
          <w:rFonts w:ascii="Verdana" w:hAnsi="Verdana"/>
          <w:sz w:val="22"/>
          <w:szCs w:val="22"/>
        </w:rPr>
        <w:t xml:space="preserve">Collado de </w:t>
      </w:r>
      <w:proofErr w:type="spellStart"/>
      <w:r w:rsidRPr="006A7EFC">
        <w:rPr>
          <w:rStyle w:val="Textoennegrita"/>
          <w:rFonts w:ascii="Verdana" w:hAnsi="Verdana"/>
          <w:sz w:val="22"/>
          <w:szCs w:val="22"/>
        </w:rPr>
        <w:t>Eteneta</w:t>
      </w:r>
      <w:proofErr w:type="spellEnd"/>
      <w:r w:rsidRPr="006A7EFC">
        <w:rPr>
          <w:rFonts w:ascii="Verdana" w:hAnsi="Verdana"/>
          <w:sz w:val="22"/>
          <w:szCs w:val="22"/>
        </w:rPr>
        <w:t xml:space="preserve"> (700 m). Alcanzamos la zona verdosa del collado de </w:t>
      </w:r>
      <w:proofErr w:type="spellStart"/>
      <w:r w:rsidRPr="006A7EFC">
        <w:rPr>
          <w:rFonts w:ascii="Verdana" w:hAnsi="Verdana"/>
          <w:sz w:val="22"/>
          <w:szCs w:val="22"/>
        </w:rPr>
        <w:t>Eteneta</w:t>
      </w:r>
      <w:proofErr w:type="spellEnd"/>
      <w:r w:rsidRPr="006A7EFC">
        <w:rPr>
          <w:rFonts w:ascii="Verdana" w:hAnsi="Verdana"/>
          <w:sz w:val="22"/>
          <w:szCs w:val="22"/>
        </w:rPr>
        <w:t xml:space="preserve"> donde hay un menhir que lleva el mismo nombre.</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Para continuar nuestra subida a </w:t>
      </w:r>
      <w:proofErr w:type="spellStart"/>
      <w:r w:rsidRPr="006A7EFC">
        <w:rPr>
          <w:rFonts w:ascii="Verdana" w:hAnsi="Verdana"/>
          <w:sz w:val="22"/>
          <w:szCs w:val="22"/>
        </w:rPr>
        <w:t>Zaburu</w:t>
      </w:r>
      <w:proofErr w:type="spellEnd"/>
      <w:r w:rsidRPr="006A7EFC">
        <w:rPr>
          <w:rFonts w:ascii="Verdana" w:hAnsi="Verdana"/>
          <w:sz w:val="22"/>
          <w:szCs w:val="22"/>
        </w:rPr>
        <w:t xml:space="preserve"> tenemos que dirigirnos hacia el monte </w:t>
      </w:r>
      <w:proofErr w:type="spellStart"/>
      <w:r w:rsidRPr="006A7EFC">
        <w:rPr>
          <w:rFonts w:ascii="Verdana" w:hAnsi="Verdana"/>
          <w:sz w:val="22"/>
          <w:szCs w:val="22"/>
        </w:rPr>
        <w:t>Onddo</w:t>
      </w:r>
      <w:proofErr w:type="spellEnd"/>
      <w:r w:rsidRPr="006A7EFC">
        <w:rPr>
          <w:rFonts w:ascii="Verdana" w:hAnsi="Verdana"/>
          <w:sz w:val="22"/>
          <w:szCs w:val="22"/>
        </w:rPr>
        <w:t xml:space="preserve">, caracterizado por su herbosa y redondeada cima, y rodearlo por su izquierda (vertiente oriental). Caminamos con </w:t>
      </w:r>
      <w:proofErr w:type="spellStart"/>
      <w:r w:rsidRPr="006A7EFC">
        <w:rPr>
          <w:rFonts w:ascii="Verdana" w:hAnsi="Verdana"/>
          <w:sz w:val="22"/>
          <w:szCs w:val="22"/>
        </w:rPr>
        <w:t>Adarra</w:t>
      </w:r>
      <w:proofErr w:type="spellEnd"/>
      <w:r w:rsidRPr="006A7EFC">
        <w:rPr>
          <w:rFonts w:ascii="Verdana" w:hAnsi="Verdana"/>
          <w:sz w:val="22"/>
          <w:szCs w:val="22"/>
        </w:rPr>
        <w:t xml:space="preserve"> a nuestra espalda.</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01.25 h. </w:t>
      </w:r>
      <w:r w:rsidRPr="006A7EFC">
        <w:rPr>
          <w:rStyle w:val="Textoennegrita"/>
          <w:rFonts w:ascii="Verdana" w:hAnsi="Verdana"/>
          <w:sz w:val="22"/>
          <w:szCs w:val="22"/>
        </w:rPr>
        <w:t xml:space="preserve">Collado de </w:t>
      </w:r>
      <w:proofErr w:type="spellStart"/>
      <w:r w:rsidRPr="006A7EFC">
        <w:rPr>
          <w:rStyle w:val="Textoennegrita"/>
          <w:rFonts w:ascii="Verdana" w:hAnsi="Verdana"/>
          <w:sz w:val="22"/>
          <w:szCs w:val="22"/>
        </w:rPr>
        <w:t>Otsolepo</w:t>
      </w:r>
      <w:proofErr w:type="spellEnd"/>
      <w:r w:rsidRPr="006A7EFC">
        <w:rPr>
          <w:rFonts w:ascii="Verdana" w:hAnsi="Verdana"/>
          <w:sz w:val="22"/>
          <w:szCs w:val="22"/>
        </w:rPr>
        <w:t xml:space="preserve"> (675 m). Llegamos al collado entre los montes </w:t>
      </w:r>
      <w:proofErr w:type="spellStart"/>
      <w:r w:rsidRPr="006A7EFC">
        <w:rPr>
          <w:rFonts w:ascii="Verdana" w:hAnsi="Verdana"/>
          <w:sz w:val="22"/>
          <w:szCs w:val="22"/>
        </w:rPr>
        <w:t>Onddo</w:t>
      </w:r>
      <w:proofErr w:type="spellEnd"/>
      <w:r w:rsidRPr="006A7EFC">
        <w:rPr>
          <w:rFonts w:ascii="Verdana" w:hAnsi="Verdana"/>
          <w:sz w:val="22"/>
          <w:szCs w:val="22"/>
        </w:rPr>
        <w:t xml:space="preserve"> y </w:t>
      </w:r>
      <w:proofErr w:type="spellStart"/>
      <w:r w:rsidRPr="006A7EFC">
        <w:rPr>
          <w:rFonts w:ascii="Verdana" w:hAnsi="Verdana"/>
          <w:sz w:val="22"/>
          <w:szCs w:val="22"/>
        </w:rPr>
        <w:t>Zaburu</w:t>
      </w:r>
      <w:proofErr w:type="spellEnd"/>
      <w:r w:rsidRPr="006A7EFC">
        <w:rPr>
          <w:rFonts w:ascii="Verdana" w:hAnsi="Verdana"/>
          <w:sz w:val="22"/>
          <w:szCs w:val="22"/>
        </w:rPr>
        <w:t>. En esta zona se halla un dolmen levemente apreciable.</w:t>
      </w:r>
    </w:p>
    <w:p w:rsidR="006A7EFC" w:rsidRPr="006A7EFC" w:rsidRDefault="006A7EFC" w:rsidP="006A7EFC">
      <w:pPr>
        <w:pStyle w:val="normalruta"/>
        <w:spacing w:before="240" w:beforeAutospacing="0" w:after="240" w:afterAutospacing="0"/>
        <w:rPr>
          <w:rFonts w:ascii="Verdana" w:hAnsi="Verdana"/>
          <w:sz w:val="22"/>
          <w:szCs w:val="22"/>
        </w:rPr>
      </w:pPr>
      <w:r w:rsidRPr="006A7EFC">
        <w:rPr>
          <w:rFonts w:ascii="Verdana" w:hAnsi="Verdana"/>
          <w:sz w:val="22"/>
          <w:szCs w:val="22"/>
        </w:rPr>
        <w:t xml:space="preserve">Solo nos queda afrontar la ascensión a la cumbre del monte </w:t>
      </w:r>
      <w:proofErr w:type="spellStart"/>
      <w:r w:rsidRPr="006A7EFC">
        <w:rPr>
          <w:rFonts w:ascii="Verdana" w:hAnsi="Verdana"/>
          <w:sz w:val="22"/>
          <w:szCs w:val="22"/>
        </w:rPr>
        <w:t>Zaburu</w:t>
      </w:r>
      <w:proofErr w:type="spellEnd"/>
      <w:r w:rsidRPr="006A7EFC">
        <w:rPr>
          <w:rFonts w:ascii="Verdana" w:hAnsi="Verdana"/>
          <w:sz w:val="22"/>
          <w:szCs w:val="22"/>
        </w:rPr>
        <w:t xml:space="preserve"> paralelos a la valla de espino, pasando antes por el </w:t>
      </w:r>
      <w:proofErr w:type="spellStart"/>
      <w:r w:rsidRPr="006A7EFC">
        <w:rPr>
          <w:rFonts w:ascii="Verdana" w:hAnsi="Verdana"/>
          <w:sz w:val="22"/>
          <w:szCs w:val="22"/>
        </w:rPr>
        <w:t>pomontorio</w:t>
      </w:r>
      <w:proofErr w:type="spellEnd"/>
      <w:r w:rsidRPr="006A7EFC">
        <w:rPr>
          <w:rFonts w:ascii="Verdana" w:hAnsi="Verdana"/>
          <w:sz w:val="22"/>
          <w:szCs w:val="22"/>
        </w:rPr>
        <w:t xml:space="preserve"> rocoso de </w:t>
      </w:r>
      <w:proofErr w:type="spellStart"/>
      <w:r w:rsidRPr="006A7EFC">
        <w:rPr>
          <w:rFonts w:ascii="Verdana" w:hAnsi="Verdana"/>
          <w:sz w:val="22"/>
          <w:szCs w:val="22"/>
        </w:rPr>
        <w:t>Zaburu</w:t>
      </w:r>
      <w:proofErr w:type="spellEnd"/>
      <w:r w:rsidRPr="006A7EFC">
        <w:rPr>
          <w:rFonts w:ascii="Verdana" w:hAnsi="Verdana"/>
          <w:sz w:val="22"/>
          <w:szCs w:val="22"/>
        </w:rPr>
        <w:t xml:space="preserve"> </w:t>
      </w:r>
      <w:proofErr w:type="spellStart"/>
      <w:r w:rsidRPr="006A7EFC">
        <w:rPr>
          <w:rFonts w:ascii="Verdana" w:hAnsi="Verdana"/>
          <w:sz w:val="22"/>
          <w:szCs w:val="22"/>
        </w:rPr>
        <w:t>Txiki</w:t>
      </w:r>
      <w:proofErr w:type="spellEnd"/>
      <w:r w:rsidRPr="006A7EFC">
        <w:rPr>
          <w:rFonts w:ascii="Verdana" w:hAnsi="Verdana"/>
          <w:sz w:val="22"/>
          <w:szCs w:val="22"/>
        </w:rPr>
        <w:t>.</w:t>
      </w:r>
    </w:p>
    <w:p w:rsidR="00FF1BE1" w:rsidRDefault="006A7EFC" w:rsidP="00FF1BE1">
      <w:pPr>
        <w:pStyle w:val="normalruta"/>
        <w:spacing w:before="240" w:beforeAutospacing="0" w:after="240" w:afterAutospacing="0"/>
        <w:rPr>
          <w:rFonts w:ascii="Verdana" w:hAnsi="Verdana"/>
          <w:sz w:val="22"/>
          <w:szCs w:val="22"/>
        </w:rPr>
      </w:pPr>
      <w:r w:rsidRPr="006A7EFC">
        <w:rPr>
          <w:rFonts w:ascii="Verdana" w:hAnsi="Verdana"/>
          <w:sz w:val="22"/>
          <w:szCs w:val="22"/>
        </w:rPr>
        <w:t>01.45 h. </w:t>
      </w:r>
      <w:r w:rsidRPr="006A7EFC">
        <w:rPr>
          <w:rStyle w:val="Textoennegrita"/>
          <w:rFonts w:ascii="Verdana" w:hAnsi="Verdana"/>
          <w:sz w:val="22"/>
          <w:szCs w:val="22"/>
        </w:rPr>
        <w:t xml:space="preserve">Cumbre del monte </w:t>
      </w:r>
      <w:proofErr w:type="spellStart"/>
      <w:r w:rsidRPr="006A7EFC">
        <w:rPr>
          <w:rStyle w:val="Textoennegrita"/>
          <w:rFonts w:ascii="Verdana" w:hAnsi="Verdana"/>
          <w:sz w:val="22"/>
          <w:szCs w:val="22"/>
        </w:rPr>
        <w:t>Zaburu</w:t>
      </w:r>
      <w:proofErr w:type="spellEnd"/>
      <w:r w:rsidRPr="006A7EFC">
        <w:rPr>
          <w:rFonts w:ascii="Verdana" w:hAnsi="Verdana"/>
          <w:sz w:val="22"/>
          <w:szCs w:val="22"/>
        </w:rPr>
        <w:t xml:space="preserve"> (770 m). Culminamos el ascenso a una cumbre rocosa que cuenta con una privilegiada vista del monte </w:t>
      </w:r>
      <w:proofErr w:type="spellStart"/>
      <w:r w:rsidRPr="006A7EFC">
        <w:rPr>
          <w:rFonts w:ascii="Verdana" w:hAnsi="Verdana"/>
          <w:sz w:val="22"/>
          <w:szCs w:val="22"/>
        </w:rPr>
        <w:t>Adarra</w:t>
      </w:r>
      <w:proofErr w:type="spellEnd"/>
      <w:r w:rsidRPr="006A7EFC">
        <w:rPr>
          <w:rFonts w:ascii="Verdana" w:hAnsi="Verdana"/>
          <w:sz w:val="22"/>
          <w:szCs w:val="22"/>
        </w:rPr>
        <w:t>.</w:t>
      </w:r>
    </w:p>
    <w:p w:rsidR="000C463F" w:rsidRDefault="000C463F" w:rsidP="00FF1BE1">
      <w:pPr>
        <w:pStyle w:val="normalruta"/>
        <w:spacing w:before="240" w:beforeAutospacing="0" w:after="240" w:afterAutospacing="0"/>
        <w:rPr>
          <w:rFonts w:ascii="Verdana" w:hAnsi="Verdana"/>
          <w:sz w:val="22"/>
          <w:szCs w:val="22"/>
        </w:rPr>
      </w:pPr>
    </w:p>
    <w:p w:rsidR="000C463F" w:rsidRDefault="000C463F" w:rsidP="00FF1BE1">
      <w:pPr>
        <w:pStyle w:val="normalruta"/>
        <w:spacing w:before="240" w:beforeAutospacing="0" w:after="240" w:afterAutospacing="0"/>
        <w:rPr>
          <w:rFonts w:ascii="Verdana" w:hAnsi="Verdana"/>
          <w:sz w:val="22"/>
          <w:szCs w:val="22"/>
        </w:rPr>
      </w:pPr>
    </w:p>
    <w:p w:rsidR="000C463F" w:rsidRDefault="000C463F" w:rsidP="00FF1BE1">
      <w:pPr>
        <w:pStyle w:val="normalruta"/>
        <w:spacing w:before="240" w:beforeAutospacing="0" w:after="240" w:afterAutospacing="0"/>
        <w:rPr>
          <w:rFonts w:ascii="Verdana" w:hAnsi="Verdana"/>
          <w:sz w:val="22"/>
          <w:szCs w:val="22"/>
        </w:rPr>
      </w:pPr>
    </w:p>
    <w:p w:rsidR="000C463F" w:rsidRDefault="000C463F" w:rsidP="00FF1BE1">
      <w:pPr>
        <w:pStyle w:val="normalruta"/>
        <w:spacing w:before="240" w:beforeAutospacing="0" w:after="240" w:afterAutospacing="0"/>
        <w:rPr>
          <w:rFonts w:ascii="Verdana" w:hAnsi="Verdana"/>
          <w:sz w:val="22"/>
          <w:szCs w:val="22"/>
        </w:rPr>
      </w:pPr>
    </w:p>
    <w:p w:rsidR="00FF1BE1" w:rsidRDefault="00FF1BE1" w:rsidP="00FF1BE1">
      <w:pPr>
        <w:pStyle w:val="normalruta"/>
        <w:spacing w:before="240" w:beforeAutospacing="0" w:after="240" w:afterAutospacing="0"/>
        <w:rPr>
          <w:rFonts w:ascii="Verdana" w:hAnsi="Verdana"/>
          <w:sz w:val="22"/>
          <w:szCs w:val="22"/>
        </w:rPr>
      </w:pPr>
    </w:p>
    <w:p w:rsidR="00FF1BE1" w:rsidRDefault="00FF1BE1" w:rsidP="00FF1BE1">
      <w:pPr>
        <w:pStyle w:val="normalruta"/>
        <w:spacing w:before="240" w:beforeAutospacing="0" w:after="240" w:afterAutospacing="0"/>
        <w:rPr>
          <w:rFonts w:ascii="Verdana" w:hAnsi="Verdana"/>
          <w:sz w:val="22"/>
          <w:szCs w:val="22"/>
        </w:rPr>
      </w:pPr>
    </w:p>
    <w:p w:rsidR="00FF1BE1" w:rsidRDefault="00FF1BE1" w:rsidP="000C463F">
      <w:pPr>
        <w:pStyle w:val="Ttulo2"/>
        <w:spacing w:before="600" w:after="199"/>
        <w:rPr>
          <w:rFonts w:ascii="Verdana" w:hAnsi="Verdana"/>
          <w:color w:val="444444"/>
        </w:rPr>
      </w:pPr>
      <w:r w:rsidRPr="00FF1BE1">
        <w:rPr>
          <w:rFonts w:ascii="Verdana" w:hAnsi="Verdana"/>
          <w:color w:val="444444"/>
        </w:rPr>
        <w:lastRenderedPageBreak/>
        <w:t>Descenso</w:t>
      </w:r>
    </w:p>
    <w:p w:rsidR="00FF1BE1" w:rsidRPr="00FF1BE1" w:rsidRDefault="00FF1BE1" w:rsidP="00FF1BE1">
      <w:pPr>
        <w:pStyle w:val="normalruta"/>
        <w:spacing w:before="240" w:beforeAutospacing="0" w:after="240" w:afterAutospacing="0"/>
        <w:rPr>
          <w:rFonts w:ascii="Verdana" w:hAnsi="Verdana"/>
          <w:sz w:val="22"/>
          <w:szCs w:val="22"/>
        </w:rPr>
      </w:pPr>
      <w:r w:rsidRPr="00FF1BE1">
        <w:rPr>
          <w:rFonts w:ascii="Verdana" w:hAnsi="Verdana"/>
          <w:sz w:val="22"/>
          <w:szCs w:val="22"/>
        </w:rPr>
        <w:t xml:space="preserve">Lo </w:t>
      </w:r>
      <w:r>
        <w:rPr>
          <w:rFonts w:ascii="Verdana" w:hAnsi="Verdana"/>
          <w:sz w:val="22"/>
          <w:szCs w:val="22"/>
        </w:rPr>
        <w:t>efectuaremos realizando una combinación de los dos recorridos mostrados a continuación, pero, en ambos casos, en sentido contrario a los descritos.</w:t>
      </w:r>
    </w:p>
    <w:p w:rsidR="00FF1BE1" w:rsidRDefault="00FF1BE1" w:rsidP="006A7EFC">
      <w:pPr>
        <w:pStyle w:val="normalruta"/>
        <w:spacing w:before="240" w:beforeAutospacing="0" w:after="240" w:afterAutospacing="0"/>
        <w:rPr>
          <w:rFonts w:ascii="Verdana" w:hAnsi="Verdana"/>
          <w:sz w:val="22"/>
          <w:szCs w:val="22"/>
        </w:rPr>
      </w:pPr>
    </w:p>
    <w:p w:rsidR="00FF1BE1" w:rsidRPr="00012138" w:rsidRDefault="00FF1BE1" w:rsidP="00FF1BE1">
      <w:pPr>
        <w:shd w:val="clear" w:color="auto" w:fill="CCFFCC"/>
        <w:spacing w:after="0" w:line="240" w:lineRule="auto"/>
        <w:jc w:val="center"/>
        <w:outlineLvl w:val="0"/>
        <w:rPr>
          <w:rFonts w:ascii="Arial" w:eastAsia="Times New Roman" w:hAnsi="Arial" w:cs="Arial"/>
          <w:b/>
          <w:bCs/>
          <w:i/>
          <w:iCs/>
          <w:color w:val="FF0000"/>
          <w:kern w:val="36"/>
          <w:sz w:val="48"/>
          <w:szCs w:val="48"/>
          <w:lang w:eastAsia="es-ES"/>
        </w:rPr>
      </w:pPr>
      <w:r w:rsidRPr="00012138">
        <w:rPr>
          <w:rFonts w:ascii="Arial" w:eastAsia="Times New Roman" w:hAnsi="Arial" w:cs="Arial"/>
          <w:b/>
          <w:bCs/>
          <w:i/>
          <w:iCs/>
          <w:color w:val="FF0000"/>
          <w:kern w:val="36"/>
          <w:sz w:val="48"/>
          <w:szCs w:val="48"/>
          <w:lang w:eastAsia="es-ES"/>
        </w:rPr>
        <w:t>PR-</w:t>
      </w:r>
      <w:proofErr w:type="spellStart"/>
      <w:r w:rsidRPr="00012138">
        <w:rPr>
          <w:rFonts w:ascii="Arial" w:eastAsia="Times New Roman" w:hAnsi="Arial" w:cs="Arial"/>
          <w:b/>
          <w:bCs/>
          <w:i/>
          <w:iCs/>
          <w:color w:val="FF0000"/>
          <w:kern w:val="36"/>
          <w:sz w:val="48"/>
          <w:szCs w:val="48"/>
          <w:lang w:eastAsia="es-ES"/>
        </w:rPr>
        <w:t>Gi</w:t>
      </w:r>
      <w:proofErr w:type="spellEnd"/>
      <w:r w:rsidRPr="00012138">
        <w:rPr>
          <w:rFonts w:ascii="Arial" w:eastAsia="Times New Roman" w:hAnsi="Arial" w:cs="Arial"/>
          <w:b/>
          <w:bCs/>
          <w:i/>
          <w:iCs/>
          <w:color w:val="FF0000"/>
          <w:kern w:val="36"/>
          <w:sz w:val="48"/>
          <w:szCs w:val="48"/>
          <w:lang w:eastAsia="es-ES"/>
        </w:rPr>
        <w:t xml:space="preserve"> 162</w:t>
      </w:r>
      <w:r w:rsidRPr="00012138">
        <w:rPr>
          <w:rFonts w:ascii="Arial" w:eastAsia="Times New Roman" w:hAnsi="Arial" w:cs="Arial"/>
          <w:b/>
          <w:bCs/>
          <w:i/>
          <w:iCs/>
          <w:color w:val="FF0000"/>
          <w:kern w:val="36"/>
          <w:sz w:val="48"/>
          <w:szCs w:val="48"/>
          <w:lang w:eastAsia="es-ES"/>
        </w:rPr>
        <w:br/>
        <w:t xml:space="preserve">Camino a </w:t>
      </w:r>
      <w:proofErr w:type="spellStart"/>
      <w:r w:rsidRPr="00012138">
        <w:rPr>
          <w:rFonts w:ascii="Arial" w:eastAsia="Times New Roman" w:hAnsi="Arial" w:cs="Arial"/>
          <w:b/>
          <w:bCs/>
          <w:i/>
          <w:iCs/>
          <w:color w:val="FF0000"/>
          <w:kern w:val="36"/>
          <w:sz w:val="48"/>
          <w:szCs w:val="48"/>
          <w:lang w:eastAsia="es-ES"/>
        </w:rPr>
        <w:t>Usabelartza</w:t>
      </w:r>
      <w:proofErr w:type="spellEnd"/>
    </w:p>
    <w:p w:rsidR="006A7EFC" w:rsidRDefault="006A7EFC" w:rsidP="00012138">
      <w:pPr>
        <w:shd w:val="clear" w:color="auto" w:fill="FFFFFF"/>
        <w:spacing w:before="90" w:after="135" w:line="360" w:lineRule="atLeast"/>
        <w:ind w:left="600" w:right="600"/>
        <w:jc w:val="both"/>
        <w:rPr>
          <w:rFonts w:ascii="Verdana" w:eastAsia="Times New Roman" w:hAnsi="Verdana" w:cs="Times New Roman"/>
          <w:color w:val="000000"/>
          <w:lang w:eastAsia="es-ES"/>
        </w:rPr>
      </w:pPr>
    </w:p>
    <w:p w:rsidR="00012138" w:rsidRPr="00FF1BE1" w:rsidRDefault="00012138" w:rsidP="00FF1BE1">
      <w:pPr>
        <w:pStyle w:val="normalruta"/>
        <w:spacing w:before="240" w:beforeAutospacing="0" w:after="240" w:afterAutospacing="0"/>
        <w:rPr>
          <w:rFonts w:ascii="Verdana" w:hAnsi="Verdana"/>
          <w:sz w:val="22"/>
          <w:szCs w:val="22"/>
        </w:rPr>
      </w:pPr>
      <w:r w:rsidRPr="00FF1BE1">
        <w:rPr>
          <w:rFonts w:ascii="Verdana" w:hAnsi="Verdana"/>
          <w:sz w:val="22"/>
          <w:szCs w:val="22"/>
        </w:rPr>
        <w:t xml:space="preserve">Este Sendero de Pequeño Recorrido, promovido por el Ayuntamiento de </w:t>
      </w:r>
      <w:proofErr w:type="spellStart"/>
      <w:r w:rsidRPr="00FF1BE1">
        <w:rPr>
          <w:rFonts w:ascii="Verdana" w:hAnsi="Verdana"/>
          <w:sz w:val="22"/>
          <w:szCs w:val="22"/>
        </w:rPr>
        <w:t>Andoain</w:t>
      </w:r>
      <w:proofErr w:type="spellEnd"/>
      <w:r w:rsidRPr="00FF1BE1">
        <w:rPr>
          <w:rFonts w:ascii="Verdana" w:hAnsi="Verdana"/>
          <w:sz w:val="22"/>
          <w:szCs w:val="22"/>
        </w:rPr>
        <w:t xml:space="preserve">, ha sido marcado en 2008. Su longitud total es de 11,5 kilómetros, con un desnivel máximo de 565 m. Subiendo por un antiguo camino carretil nos conduce hasta el paraje de </w:t>
      </w:r>
      <w:proofErr w:type="spellStart"/>
      <w:r w:rsidRPr="00FF1BE1">
        <w:rPr>
          <w:rFonts w:ascii="Verdana" w:hAnsi="Verdana"/>
          <w:sz w:val="22"/>
          <w:szCs w:val="22"/>
        </w:rPr>
        <w:t>Idoiaga</w:t>
      </w:r>
      <w:proofErr w:type="spellEnd"/>
      <w:r w:rsidRPr="00FF1BE1">
        <w:rPr>
          <w:rFonts w:ascii="Verdana" w:hAnsi="Verdana"/>
          <w:sz w:val="22"/>
          <w:szCs w:val="22"/>
        </w:rPr>
        <w:t xml:space="preserve">, para continuar ascendiendo casi hasta el monte </w:t>
      </w:r>
      <w:proofErr w:type="spellStart"/>
      <w:r w:rsidRPr="00FF1BE1">
        <w:rPr>
          <w:rFonts w:ascii="Verdana" w:hAnsi="Verdana"/>
          <w:sz w:val="22"/>
          <w:szCs w:val="22"/>
        </w:rPr>
        <w:t>Aitzkorriko</w:t>
      </w:r>
      <w:proofErr w:type="spellEnd"/>
      <w:r w:rsidRPr="00FF1BE1">
        <w:rPr>
          <w:rFonts w:ascii="Verdana" w:hAnsi="Verdana"/>
          <w:sz w:val="22"/>
          <w:szCs w:val="22"/>
        </w:rPr>
        <w:t xml:space="preserve">. Nos transporta luego hasta </w:t>
      </w:r>
      <w:proofErr w:type="spellStart"/>
      <w:r w:rsidRPr="00FF1BE1">
        <w:rPr>
          <w:rFonts w:ascii="Verdana" w:hAnsi="Verdana"/>
          <w:sz w:val="22"/>
          <w:szCs w:val="22"/>
        </w:rPr>
        <w:t>Usabelartza</w:t>
      </w:r>
      <w:proofErr w:type="spellEnd"/>
      <w:r w:rsidRPr="00FF1BE1">
        <w:rPr>
          <w:rFonts w:ascii="Verdana" w:hAnsi="Verdana"/>
          <w:sz w:val="22"/>
          <w:szCs w:val="22"/>
        </w:rPr>
        <w:t xml:space="preserve"> (menhir prehistórico, turbera) para descender por </w:t>
      </w:r>
      <w:proofErr w:type="spellStart"/>
      <w:r w:rsidRPr="00FF1BE1">
        <w:rPr>
          <w:rFonts w:ascii="Verdana" w:hAnsi="Verdana"/>
          <w:sz w:val="22"/>
          <w:szCs w:val="22"/>
        </w:rPr>
        <w:t>Lapurtxulo</w:t>
      </w:r>
      <w:proofErr w:type="spellEnd"/>
      <w:r w:rsidRPr="00FF1BE1">
        <w:rPr>
          <w:rFonts w:ascii="Verdana" w:hAnsi="Verdana"/>
          <w:sz w:val="22"/>
          <w:szCs w:val="22"/>
        </w:rPr>
        <w:t xml:space="preserve"> y </w:t>
      </w:r>
      <w:proofErr w:type="spellStart"/>
      <w:r w:rsidRPr="00FF1BE1">
        <w:rPr>
          <w:rFonts w:ascii="Verdana" w:hAnsi="Verdana"/>
          <w:sz w:val="22"/>
          <w:szCs w:val="22"/>
        </w:rPr>
        <w:t>Zelzurritz</w:t>
      </w:r>
      <w:proofErr w:type="spellEnd"/>
      <w:r w:rsidRPr="00FF1BE1">
        <w:rPr>
          <w:rFonts w:ascii="Verdana" w:hAnsi="Verdana"/>
          <w:sz w:val="22"/>
          <w:szCs w:val="22"/>
        </w:rPr>
        <w:t xml:space="preserve"> hasta el </w:t>
      </w:r>
      <w:proofErr w:type="spellStart"/>
      <w:r w:rsidRPr="00FF1BE1">
        <w:rPr>
          <w:rFonts w:ascii="Verdana" w:hAnsi="Verdana"/>
          <w:sz w:val="22"/>
          <w:szCs w:val="22"/>
        </w:rPr>
        <w:t>Leizarán</w:t>
      </w:r>
      <w:proofErr w:type="spellEnd"/>
      <w:r w:rsidRPr="00FF1BE1">
        <w:rPr>
          <w:rFonts w:ascii="Verdana" w:hAnsi="Verdana"/>
          <w:sz w:val="22"/>
          <w:szCs w:val="22"/>
        </w:rPr>
        <w:t>.</w:t>
      </w:r>
    </w:p>
    <w:p w:rsidR="00012138" w:rsidRPr="00FF1BE1" w:rsidRDefault="00012138" w:rsidP="00FF1BE1">
      <w:pPr>
        <w:pStyle w:val="normalruta"/>
        <w:spacing w:before="240" w:beforeAutospacing="0" w:after="240" w:afterAutospacing="0"/>
        <w:rPr>
          <w:rFonts w:ascii="Verdana" w:hAnsi="Verdana"/>
          <w:sz w:val="22"/>
          <w:szCs w:val="22"/>
        </w:rPr>
      </w:pPr>
      <w:r w:rsidRPr="00FF1BE1">
        <w:rPr>
          <w:rFonts w:ascii="Verdana" w:hAnsi="Verdana"/>
          <w:sz w:val="22"/>
          <w:szCs w:val="22"/>
        </w:rPr>
        <w:t>Puede recorrerse en cualquier época del año, en algo más de cuatro horas, a las que hay que añadir las paradas que se realicen durante el camino.</w:t>
      </w:r>
    </w:p>
    <w:p w:rsidR="00012138" w:rsidRDefault="00012138" w:rsidP="00012138">
      <w:pPr>
        <w:shd w:val="clear" w:color="auto" w:fill="FFFFFF"/>
        <w:spacing w:before="90" w:after="135" w:line="360" w:lineRule="atLeast"/>
        <w:ind w:left="-600" w:right="-600"/>
        <w:jc w:val="center"/>
        <w:rPr>
          <w:rFonts w:ascii="Verdana" w:eastAsia="Times New Roman" w:hAnsi="Verdana" w:cs="Times New Roman"/>
          <w:i/>
          <w:iCs/>
          <w:color w:val="000000"/>
          <w:lang w:eastAsia="es-ES"/>
        </w:rPr>
      </w:pPr>
      <w:r>
        <w:rPr>
          <w:rFonts w:ascii="Verdana" w:eastAsia="Times New Roman" w:hAnsi="Verdana" w:cs="Times New Roman"/>
          <w:i/>
          <w:iCs/>
          <w:noProof/>
          <w:color w:val="000000"/>
          <w:lang w:eastAsia="es-ES"/>
        </w:rPr>
        <w:drawing>
          <wp:inline distT="0" distB="0" distL="0" distR="0">
            <wp:extent cx="6119363" cy="4324350"/>
            <wp:effectExtent l="19050" t="0" r="0" b="0"/>
            <wp:docPr id="6" name="Imagen 6" descr="Plano de la ruta PR-Gi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o de la ruta PR-Gi162"/>
                    <pic:cNvPicPr>
                      <a:picLocks noChangeAspect="1" noChangeArrowheads="1"/>
                    </pic:cNvPicPr>
                  </pic:nvPicPr>
                  <pic:blipFill>
                    <a:blip r:embed="rId6"/>
                    <a:srcRect/>
                    <a:stretch>
                      <a:fillRect/>
                    </a:stretch>
                  </pic:blipFill>
                  <pic:spPr bwMode="auto">
                    <a:xfrm>
                      <a:off x="0" y="0"/>
                      <a:ext cx="6119363" cy="4324350"/>
                    </a:xfrm>
                    <a:prstGeom prst="rect">
                      <a:avLst/>
                    </a:prstGeom>
                    <a:noFill/>
                    <a:ln w="9525">
                      <a:noFill/>
                      <a:miter lim="800000"/>
                      <a:headEnd/>
                      <a:tailEnd/>
                    </a:ln>
                  </pic:spPr>
                </pic:pic>
              </a:graphicData>
            </a:graphic>
          </wp:inline>
        </w:drawing>
      </w:r>
    </w:p>
    <w:p w:rsidR="000C463F" w:rsidRPr="00012138" w:rsidRDefault="000C463F" w:rsidP="00012138">
      <w:pPr>
        <w:shd w:val="clear" w:color="auto" w:fill="FFFFFF"/>
        <w:spacing w:before="90" w:after="135" w:line="360" w:lineRule="atLeast"/>
        <w:ind w:left="-600" w:right="-600"/>
        <w:jc w:val="center"/>
        <w:rPr>
          <w:rFonts w:ascii="Verdana" w:eastAsia="Times New Roman" w:hAnsi="Verdana" w:cs="Times New Roman"/>
          <w:i/>
          <w:iCs/>
          <w:color w:val="000000"/>
          <w:lang w:eastAsia="es-ES"/>
        </w:rPr>
      </w:pPr>
    </w:p>
    <w:p w:rsidR="00012138" w:rsidRPr="00012138" w:rsidRDefault="00012138" w:rsidP="00012138">
      <w:pPr>
        <w:shd w:val="clear" w:color="auto" w:fill="FFFFFF"/>
        <w:spacing w:before="240" w:after="0" w:line="360" w:lineRule="atLeast"/>
        <w:ind w:left="600" w:right="600"/>
        <w:jc w:val="center"/>
        <w:rPr>
          <w:rFonts w:ascii="Arial" w:eastAsia="Times New Roman" w:hAnsi="Arial" w:cs="Arial"/>
          <w:b/>
          <w:bCs/>
          <w:i/>
          <w:iCs/>
          <w:color w:val="006600"/>
          <w:sz w:val="33"/>
          <w:szCs w:val="33"/>
          <w:lang w:eastAsia="es-ES"/>
        </w:rPr>
      </w:pPr>
      <w:r w:rsidRPr="00012138">
        <w:rPr>
          <w:rFonts w:ascii="Arial" w:eastAsia="Times New Roman" w:hAnsi="Arial" w:cs="Arial"/>
          <w:b/>
          <w:bCs/>
          <w:i/>
          <w:iCs/>
          <w:color w:val="006600"/>
          <w:sz w:val="33"/>
          <w:szCs w:val="33"/>
          <w:lang w:eastAsia="es-ES"/>
        </w:rPr>
        <w:t>Acceso</w:t>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El punto de partida es el parking de </w:t>
      </w:r>
      <w:proofErr w:type="spellStart"/>
      <w:r w:rsidR="005218F2" w:rsidRPr="00563448">
        <w:rPr>
          <w:rFonts w:ascii="Verdana" w:hAnsi="Verdana"/>
          <w:sz w:val="22"/>
          <w:szCs w:val="22"/>
        </w:rPr>
        <w:fldChar w:fldCharType="begin"/>
      </w:r>
      <w:r w:rsidRPr="00563448">
        <w:rPr>
          <w:rFonts w:ascii="Verdana" w:hAnsi="Verdana"/>
          <w:sz w:val="22"/>
          <w:szCs w:val="22"/>
        </w:rPr>
        <w:instrText xml:space="preserve"> HYPERLINK "https://www.leitzaran.net/txokos.html" \l "Otita" </w:instrText>
      </w:r>
      <w:r w:rsidR="005218F2" w:rsidRPr="00563448">
        <w:rPr>
          <w:rFonts w:ascii="Verdana" w:hAnsi="Verdana"/>
          <w:sz w:val="22"/>
          <w:szCs w:val="22"/>
        </w:rPr>
        <w:fldChar w:fldCharType="separate"/>
      </w:r>
      <w:r w:rsidRPr="00563448">
        <w:rPr>
          <w:rFonts w:ascii="Verdana" w:hAnsi="Verdana"/>
          <w:sz w:val="22"/>
          <w:szCs w:val="22"/>
        </w:rPr>
        <w:t>Otita</w:t>
      </w:r>
      <w:proofErr w:type="spellEnd"/>
      <w:r w:rsidR="005218F2" w:rsidRPr="00563448">
        <w:rPr>
          <w:rFonts w:ascii="Verdana" w:hAnsi="Verdana"/>
          <w:sz w:val="22"/>
          <w:szCs w:val="22"/>
        </w:rPr>
        <w:fldChar w:fldCharType="end"/>
      </w:r>
      <w:r w:rsidRPr="00563448">
        <w:rPr>
          <w:rFonts w:ascii="Verdana" w:hAnsi="Verdana"/>
          <w:sz w:val="22"/>
          <w:szCs w:val="22"/>
        </w:rPr>
        <w:t> (</w:t>
      </w:r>
      <w:proofErr w:type="spellStart"/>
      <w:r w:rsidRPr="00563448">
        <w:rPr>
          <w:rFonts w:ascii="Verdana" w:hAnsi="Verdana"/>
          <w:sz w:val="22"/>
          <w:szCs w:val="22"/>
        </w:rPr>
        <w:t>Otegieta</w:t>
      </w:r>
      <w:proofErr w:type="spellEnd"/>
      <w:r w:rsidRPr="00563448">
        <w:rPr>
          <w:rFonts w:ascii="Verdana" w:hAnsi="Verdana"/>
          <w:sz w:val="22"/>
          <w:szCs w:val="22"/>
        </w:rPr>
        <w:t>, </w:t>
      </w:r>
      <w:proofErr w:type="spellStart"/>
      <w:r w:rsidRPr="00563448">
        <w:rPr>
          <w:rFonts w:ascii="Verdana" w:hAnsi="Verdana"/>
          <w:sz w:val="22"/>
          <w:szCs w:val="22"/>
        </w:rPr>
        <w:t>Oteita</w:t>
      </w:r>
      <w:proofErr w:type="spellEnd"/>
      <w:r w:rsidRPr="00563448">
        <w:rPr>
          <w:rFonts w:ascii="Verdana" w:hAnsi="Verdana"/>
          <w:sz w:val="22"/>
          <w:szCs w:val="22"/>
        </w:rPr>
        <w:t xml:space="preserve">, </w:t>
      </w:r>
      <w:proofErr w:type="spellStart"/>
      <w:r w:rsidRPr="00563448">
        <w:rPr>
          <w:rFonts w:ascii="Verdana" w:hAnsi="Verdana"/>
          <w:sz w:val="22"/>
          <w:szCs w:val="22"/>
        </w:rPr>
        <w:t>Otieta</w:t>
      </w:r>
      <w:proofErr w:type="spellEnd"/>
      <w:r w:rsidRPr="00563448">
        <w:rPr>
          <w:rFonts w:ascii="Verdana" w:hAnsi="Verdana"/>
          <w:sz w:val="22"/>
          <w:szCs w:val="22"/>
        </w:rPr>
        <w:t xml:space="preserve">), situado a 2 km de </w:t>
      </w:r>
      <w:proofErr w:type="spellStart"/>
      <w:r w:rsidRPr="00563448">
        <w:rPr>
          <w:rFonts w:ascii="Verdana" w:hAnsi="Verdana"/>
          <w:sz w:val="22"/>
          <w:szCs w:val="22"/>
        </w:rPr>
        <w:t>Andoain</w:t>
      </w:r>
      <w:proofErr w:type="spellEnd"/>
      <w:r w:rsidRPr="00563448">
        <w:rPr>
          <w:rFonts w:ascii="Verdana" w:hAnsi="Verdana"/>
          <w:sz w:val="22"/>
          <w:szCs w:val="22"/>
        </w:rPr>
        <w:t xml:space="preserve">. A este punto se llega por la carretera GI-3091, que parte del mismo </w:t>
      </w:r>
      <w:proofErr w:type="spellStart"/>
      <w:r w:rsidRPr="00563448">
        <w:rPr>
          <w:rFonts w:ascii="Verdana" w:hAnsi="Verdana"/>
          <w:sz w:val="22"/>
          <w:szCs w:val="22"/>
        </w:rPr>
        <w:t>Andoain</w:t>
      </w:r>
      <w:proofErr w:type="spellEnd"/>
      <w:r w:rsidRPr="00563448">
        <w:rPr>
          <w:rFonts w:ascii="Verdana" w:hAnsi="Verdana"/>
          <w:sz w:val="22"/>
          <w:szCs w:val="22"/>
        </w:rPr>
        <w:t xml:space="preserve">. En </w:t>
      </w:r>
      <w:proofErr w:type="spellStart"/>
      <w:r w:rsidRPr="00563448">
        <w:rPr>
          <w:rFonts w:ascii="Verdana" w:hAnsi="Verdana"/>
          <w:sz w:val="22"/>
          <w:szCs w:val="22"/>
        </w:rPr>
        <w:t>Otita</w:t>
      </w:r>
      <w:proofErr w:type="spellEnd"/>
      <w:r w:rsidRPr="00563448">
        <w:rPr>
          <w:rFonts w:ascii="Verdana" w:hAnsi="Verdana"/>
          <w:sz w:val="22"/>
          <w:szCs w:val="22"/>
        </w:rPr>
        <w:t xml:space="preserve"> hay habilitado un aparcamiento para turismos.</w:t>
      </w:r>
    </w:p>
    <w:p w:rsidR="00012138" w:rsidRPr="00012138" w:rsidRDefault="00012138" w:rsidP="00012138">
      <w:pPr>
        <w:shd w:val="clear" w:color="auto" w:fill="FFFFFF"/>
        <w:spacing w:before="240" w:after="0" w:line="360" w:lineRule="atLeast"/>
        <w:ind w:left="600" w:right="600"/>
        <w:jc w:val="center"/>
        <w:rPr>
          <w:rFonts w:ascii="Arial" w:eastAsia="Times New Roman" w:hAnsi="Arial" w:cs="Arial"/>
          <w:b/>
          <w:bCs/>
          <w:i/>
          <w:iCs/>
          <w:color w:val="006600"/>
          <w:sz w:val="33"/>
          <w:szCs w:val="33"/>
          <w:lang w:eastAsia="es-ES"/>
        </w:rPr>
      </w:pPr>
      <w:r w:rsidRPr="00012138">
        <w:rPr>
          <w:rFonts w:ascii="Arial" w:eastAsia="Times New Roman" w:hAnsi="Arial" w:cs="Arial"/>
          <w:b/>
          <w:bCs/>
          <w:i/>
          <w:iCs/>
          <w:color w:val="006600"/>
          <w:sz w:val="33"/>
          <w:szCs w:val="33"/>
          <w:lang w:eastAsia="es-ES"/>
        </w:rPr>
        <w:lastRenderedPageBreak/>
        <w:t>Recorrido</w:t>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En </w:t>
      </w:r>
      <w:proofErr w:type="spellStart"/>
      <w:r w:rsidRPr="00563448">
        <w:rPr>
          <w:rFonts w:ascii="Verdana" w:hAnsi="Verdana"/>
          <w:sz w:val="22"/>
          <w:szCs w:val="22"/>
        </w:rPr>
        <w:t>Otita</w:t>
      </w:r>
      <w:proofErr w:type="spellEnd"/>
      <w:r w:rsidRPr="00563448">
        <w:rPr>
          <w:rFonts w:ascii="Verdana" w:hAnsi="Verdana"/>
          <w:sz w:val="22"/>
          <w:szCs w:val="22"/>
        </w:rPr>
        <w:t> confluyen la carretera GI-3091, la </w:t>
      </w:r>
      <w:hyperlink r:id="rId7" w:history="1">
        <w:r w:rsidRPr="00563448">
          <w:rPr>
            <w:rFonts w:ascii="Verdana" w:hAnsi="Verdana"/>
            <w:sz w:val="22"/>
            <w:szCs w:val="22"/>
          </w:rPr>
          <w:t xml:space="preserve">Vía Verde del </w:t>
        </w:r>
        <w:proofErr w:type="spellStart"/>
        <w:r w:rsidRPr="00563448">
          <w:rPr>
            <w:rFonts w:ascii="Verdana" w:hAnsi="Verdana"/>
            <w:sz w:val="22"/>
            <w:szCs w:val="22"/>
          </w:rPr>
          <w:t>Plazaola</w:t>
        </w:r>
        <w:proofErr w:type="spellEnd"/>
      </w:hyperlink>
      <w:r w:rsidRPr="00563448">
        <w:rPr>
          <w:rFonts w:ascii="Verdana" w:hAnsi="Verdana"/>
          <w:sz w:val="22"/>
          <w:szCs w:val="22"/>
        </w:rPr>
        <w:t> y una pista forestal, que se dirige hacia </w:t>
      </w:r>
      <w:proofErr w:type="spellStart"/>
      <w:r w:rsidRPr="00563448">
        <w:rPr>
          <w:rFonts w:ascii="Verdana" w:hAnsi="Verdana"/>
          <w:sz w:val="22"/>
          <w:szCs w:val="22"/>
        </w:rPr>
        <w:t>Lapurtxulo</w:t>
      </w:r>
      <w:proofErr w:type="spellEnd"/>
      <w:r w:rsidRPr="00563448">
        <w:rPr>
          <w:rFonts w:ascii="Verdana" w:hAnsi="Verdana"/>
          <w:sz w:val="22"/>
          <w:szCs w:val="22"/>
        </w:rPr>
        <w:t> y </w:t>
      </w:r>
      <w:proofErr w:type="spellStart"/>
      <w:r w:rsidRPr="00563448">
        <w:rPr>
          <w:rFonts w:ascii="Verdana" w:hAnsi="Verdana"/>
          <w:sz w:val="22"/>
          <w:szCs w:val="22"/>
        </w:rPr>
        <w:t>Usabelartza</w:t>
      </w:r>
      <w:proofErr w:type="spellEnd"/>
      <w:r w:rsidRPr="00563448">
        <w:rPr>
          <w:rFonts w:ascii="Verdana" w:hAnsi="Verdana"/>
          <w:sz w:val="22"/>
          <w:szCs w:val="22"/>
        </w:rPr>
        <w:t> por el caserío </w:t>
      </w:r>
      <w:proofErr w:type="spellStart"/>
      <w:r w:rsidRPr="00563448">
        <w:rPr>
          <w:rFonts w:ascii="Verdana" w:hAnsi="Verdana"/>
          <w:sz w:val="22"/>
          <w:szCs w:val="22"/>
        </w:rPr>
        <w:t>Baltzun</w:t>
      </w:r>
      <w:proofErr w:type="spellEnd"/>
      <w:r w:rsidRPr="00563448">
        <w:rPr>
          <w:rFonts w:ascii="Verdana" w:hAnsi="Verdana"/>
          <w:sz w:val="22"/>
          <w:szCs w:val="22"/>
        </w:rPr>
        <w:t xml:space="preserve">. En </w:t>
      </w:r>
      <w:proofErr w:type="spellStart"/>
      <w:r w:rsidRPr="00563448">
        <w:rPr>
          <w:rFonts w:ascii="Verdana" w:hAnsi="Verdana"/>
          <w:sz w:val="22"/>
          <w:szCs w:val="22"/>
        </w:rPr>
        <w:t>Otita</w:t>
      </w:r>
      <w:proofErr w:type="spellEnd"/>
      <w:r w:rsidRPr="00563448">
        <w:rPr>
          <w:rFonts w:ascii="Verdana" w:hAnsi="Verdana"/>
          <w:sz w:val="22"/>
          <w:szCs w:val="22"/>
        </w:rPr>
        <w:t xml:space="preserve"> está situado el </w:t>
      </w:r>
      <w:hyperlink r:id="rId8" w:history="1">
        <w:r w:rsidRPr="00563448">
          <w:rPr>
            <w:rFonts w:ascii="Verdana" w:hAnsi="Verdana"/>
            <w:sz w:val="22"/>
            <w:szCs w:val="22"/>
          </w:rPr>
          <w:t xml:space="preserve">Centro de visitantes </w:t>
        </w:r>
        <w:proofErr w:type="spellStart"/>
        <w:r w:rsidRPr="00563448">
          <w:rPr>
            <w:rFonts w:ascii="Verdana" w:hAnsi="Verdana"/>
            <w:sz w:val="22"/>
            <w:szCs w:val="22"/>
          </w:rPr>
          <w:t>Leitzaran</w:t>
        </w:r>
        <w:proofErr w:type="spellEnd"/>
      </w:hyperlink>
      <w:r w:rsidRPr="00563448">
        <w:rPr>
          <w:rFonts w:ascii="Verdana" w:hAnsi="Verdana"/>
          <w:sz w:val="22"/>
          <w:szCs w:val="22"/>
        </w:rPr>
        <w:t>.</w:t>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 xml:space="preserve">Desde el aparcamiento nos dirigimos hacia la derecha por el antiguo recorrido del </w:t>
      </w:r>
      <w:proofErr w:type="spellStart"/>
      <w:r w:rsidRPr="00563448">
        <w:rPr>
          <w:rFonts w:ascii="Verdana" w:hAnsi="Verdana"/>
          <w:sz w:val="22"/>
          <w:szCs w:val="22"/>
        </w:rPr>
        <w:t>Plazaola</w:t>
      </w:r>
      <w:proofErr w:type="spellEnd"/>
      <w:r w:rsidRPr="00563448">
        <w:rPr>
          <w:rFonts w:ascii="Verdana" w:hAnsi="Verdana"/>
          <w:sz w:val="22"/>
          <w:szCs w:val="22"/>
        </w:rPr>
        <w:t>. Caminamos por él durante 250 m, hasta llegar a una pista forestal a mano izquierda, por la que ascenderemos. Esta pista era un antiguo camino carretil empedrado, y se inicia justo antes del acceso al caserío </w:t>
      </w:r>
      <w:proofErr w:type="spellStart"/>
      <w:r w:rsidRPr="00563448">
        <w:rPr>
          <w:rFonts w:ascii="Verdana" w:hAnsi="Verdana"/>
          <w:sz w:val="22"/>
          <w:szCs w:val="22"/>
        </w:rPr>
        <w:t>Sasiain</w:t>
      </w:r>
      <w:proofErr w:type="spellEnd"/>
      <w:r w:rsidRPr="00563448">
        <w:rPr>
          <w:rFonts w:ascii="Verdana" w:hAnsi="Verdana"/>
          <w:sz w:val="22"/>
          <w:szCs w:val="22"/>
        </w:rPr>
        <w:t> o </w:t>
      </w:r>
      <w:proofErr w:type="spellStart"/>
      <w:r w:rsidRPr="00563448">
        <w:rPr>
          <w:rFonts w:ascii="Verdana" w:hAnsi="Verdana"/>
          <w:sz w:val="22"/>
          <w:szCs w:val="22"/>
        </w:rPr>
        <w:t>Bista</w:t>
      </w:r>
      <w:proofErr w:type="spellEnd"/>
      <w:r w:rsidRPr="00563448">
        <w:rPr>
          <w:rFonts w:ascii="Verdana" w:hAnsi="Verdana"/>
          <w:sz w:val="22"/>
          <w:szCs w:val="22"/>
        </w:rPr>
        <w:t xml:space="preserve"> </w:t>
      </w:r>
      <w:proofErr w:type="spellStart"/>
      <w:r w:rsidRPr="00563448">
        <w:rPr>
          <w:rFonts w:ascii="Verdana" w:hAnsi="Verdana"/>
          <w:sz w:val="22"/>
          <w:szCs w:val="22"/>
        </w:rPr>
        <w:t>Eder</w:t>
      </w:r>
      <w:proofErr w:type="spellEnd"/>
      <w:r w:rsidRPr="00563448">
        <w:rPr>
          <w:rFonts w:ascii="Verdana" w:hAnsi="Verdana"/>
          <w:sz w:val="22"/>
          <w:szCs w:val="22"/>
        </w:rPr>
        <w:t>.</w:t>
      </w:r>
    </w:p>
    <w:p w:rsidR="00012138" w:rsidRPr="00012138" w:rsidRDefault="00012138" w:rsidP="00012138">
      <w:pPr>
        <w:shd w:val="clear" w:color="auto" w:fill="FFFFFF"/>
        <w:spacing w:before="90" w:after="135" w:line="360" w:lineRule="atLeast"/>
        <w:ind w:left="-600" w:right="-600"/>
        <w:jc w:val="center"/>
        <w:rPr>
          <w:rFonts w:ascii="Verdana" w:eastAsia="Times New Roman" w:hAnsi="Verdana" w:cs="Times New Roman"/>
          <w:i/>
          <w:iCs/>
          <w:color w:val="000000"/>
          <w:lang w:eastAsia="es-ES"/>
        </w:rPr>
      </w:pPr>
      <w:r>
        <w:rPr>
          <w:rFonts w:ascii="Verdana" w:eastAsia="Times New Roman" w:hAnsi="Verdana" w:cs="Times New Roman"/>
          <w:i/>
          <w:iCs/>
          <w:noProof/>
          <w:color w:val="000000"/>
          <w:lang w:eastAsia="es-ES"/>
        </w:rPr>
        <w:drawing>
          <wp:inline distT="0" distB="0" distL="0" distR="0">
            <wp:extent cx="5111095" cy="3305175"/>
            <wp:effectExtent l="19050" t="0" r="0" b="0"/>
            <wp:docPr id="7" name="Imagen 7" descr="Borda de Idoi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a de Idoiaga"/>
                    <pic:cNvPicPr>
                      <a:picLocks noChangeAspect="1" noChangeArrowheads="1"/>
                    </pic:cNvPicPr>
                  </pic:nvPicPr>
                  <pic:blipFill>
                    <a:blip r:embed="rId9"/>
                    <a:srcRect/>
                    <a:stretch>
                      <a:fillRect/>
                    </a:stretch>
                  </pic:blipFill>
                  <pic:spPr bwMode="auto">
                    <a:xfrm>
                      <a:off x="0" y="0"/>
                      <a:ext cx="5111095" cy="3305175"/>
                    </a:xfrm>
                    <a:prstGeom prst="rect">
                      <a:avLst/>
                    </a:prstGeom>
                    <a:noFill/>
                    <a:ln w="9525">
                      <a:noFill/>
                      <a:miter lim="800000"/>
                      <a:headEnd/>
                      <a:tailEnd/>
                    </a:ln>
                  </pic:spPr>
                </pic:pic>
              </a:graphicData>
            </a:graphic>
          </wp:inline>
        </w:drawing>
      </w:r>
      <w:r w:rsidRPr="00012138">
        <w:rPr>
          <w:rFonts w:ascii="Verdana" w:eastAsia="Times New Roman" w:hAnsi="Verdana" w:cs="Times New Roman"/>
          <w:i/>
          <w:iCs/>
          <w:color w:val="000000"/>
          <w:lang w:eastAsia="es-ES"/>
        </w:rPr>
        <w:br/>
      </w:r>
      <w:proofErr w:type="spellStart"/>
      <w:r w:rsidRPr="00012138">
        <w:rPr>
          <w:rFonts w:ascii="Verdana" w:eastAsia="Times New Roman" w:hAnsi="Verdana" w:cs="Times New Roman"/>
          <w:i/>
          <w:iCs/>
          <w:color w:val="000000"/>
          <w:lang w:eastAsia="es-ES"/>
        </w:rPr>
        <w:t>Idoiaga</w:t>
      </w:r>
      <w:proofErr w:type="spellEnd"/>
      <w:r w:rsidRPr="00012138">
        <w:rPr>
          <w:rFonts w:ascii="Verdana" w:eastAsia="Times New Roman" w:hAnsi="Verdana" w:cs="Times New Roman"/>
          <w:i/>
          <w:iCs/>
          <w:color w:val="000000"/>
          <w:lang w:eastAsia="es-ES"/>
        </w:rPr>
        <w:t xml:space="preserve">. </w:t>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Subimos siempre por la pista más marcada, ignorando los desvíos. En algunos lugares quedan aún trazas del empedrado original del camino, y en otros, talladas en la roca, las huellas del paso de "</w:t>
      </w:r>
      <w:proofErr w:type="spellStart"/>
      <w:r w:rsidRPr="00563448">
        <w:rPr>
          <w:rFonts w:ascii="Verdana" w:hAnsi="Verdana"/>
          <w:sz w:val="22"/>
          <w:szCs w:val="22"/>
        </w:rPr>
        <w:t>gurdis</w:t>
      </w:r>
      <w:proofErr w:type="spellEnd"/>
      <w:r w:rsidRPr="00563448">
        <w:rPr>
          <w:rFonts w:ascii="Verdana" w:hAnsi="Verdana"/>
          <w:sz w:val="22"/>
          <w:szCs w:val="22"/>
        </w:rPr>
        <w:t>", "leras" o "narrias". En una cerrada curva a la derecha se ve, hacia la izquierda, un enzarzado camino que se dirige hacia las </w:t>
      </w:r>
      <w:hyperlink r:id="rId10" w:history="1">
        <w:r w:rsidRPr="00563448">
          <w:rPr>
            <w:rFonts w:ascii="Verdana" w:hAnsi="Verdana"/>
            <w:sz w:val="22"/>
            <w:szCs w:val="22"/>
          </w:rPr>
          <w:t>minas de Malo</w:t>
        </w:r>
      </w:hyperlink>
      <w:r w:rsidRPr="00563448">
        <w:rPr>
          <w:rFonts w:ascii="Verdana" w:hAnsi="Verdana"/>
          <w:sz w:val="22"/>
          <w:szCs w:val="22"/>
        </w:rPr>
        <w:t>. Pasamos por una langa o puerta, y llegamos a las bordas de </w:t>
      </w:r>
      <w:proofErr w:type="spellStart"/>
      <w:r w:rsidRPr="00563448">
        <w:rPr>
          <w:rFonts w:ascii="Verdana" w:hAnsi="Verdana"/>
          <w:sz w:val="22"/>
          <w:szCs w:val="22"/>
        </w:rPr>
        <w:t>Idoiaga</w:t>
      </w:r>
      <w:proofErr w:type="spellEnd"/>
      <w:r w:rsidRPr="00563448">
        <w:rPr>
          <w:rFonts w:ascii="Verdana" w:hAnsi="Verdana"/>
          <w:sz w:val="22"/>
          <w:szCs w:val="22"/>
        </w:rPr>
        <w:t> (</w:t>
      </w:r>
      <w:proofErr w:type="spellStart"/>
      <w:r w:rsidRPr="00563448">
        <w:rPr>
          <w:rFonts w:ascii="Verdana" w:hAnsi="Verdana"/>
          <w:sz w:val="22"/>
          <w:szCs w:val="22"/>
        </w:rPr>
        <w:t>Iyuya</w:t>
      </w:r>
      <w:proofErr w:type="spellEnd"/>
      <w:r w:rsidRPr="00563448">
        <w:rPr>
          <w:rFonts w:ascii="Verdana" w:hAnsi="Verdana"/>
          <w:sz w:val="22"/>
          <w:szCs w:val="22"/>
        </w:rPr>
        <w:t>) (1.800 m desde el inicio). Seguimos por la pista que sube ligeramente a la izquierda, y traspasamos otra langa. DEJAR LAS PUERTAS COMO SE HAN ENCONTRADO (abiertas o cerradas).</w:t>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200 metros después abandonamos la pista para ascender por un sendero a mano izquierda (hay un hito de piedras), que nos conduce hasta el cruce de caminos de </w:t>
      </w:r>
      <w:proofErr w:type="spellStart"/>
      <w:r w:rsidRPr="00563448">
        <w:rPr>
          <w:rFonts w:ascii="Verdana" w:hAnsi="Verdana"/>
          <w:sz w:val="22"/>
          <w:szCs w:val="22"/>
        </w:rPr>
        <w:t>Muntto</w:t>
      </w:r>
      <w:proofErr w:type="spellEnd"/>
      <w:r w:rsidRPr="00563448">
        <w:rPr>
          <w:rFonts w:ascii="Verdana" w:hAnsi="Verdana"/>
          <w:sz w:val="22"/>
          <w:szCs w:val="22"/>
        </w:rPr>
        <w:t xml:space="preserve"> señalizado con una piedra de molino (estamos a 2,6 km de </w:t>
      </w:r>
      <w:proofErr w:type="spellStart"/>
      <w:r w:rsidRPr="00563448">
        <w:rPr>
          <w:rFonts w:ascii="Verdana" w:hAnsi="Verdana"/>
          <w:sz w:val="22"/>
          <w:szCs w:val="22"/>
        </w:rPr>
        <w:t>Otita</w:t>
      </w:r>
      <w:proofErr w:type="spellEnd"/>
      <w:r w:rsidRPr="00563448">
        <w:rPr>
          <w:rFonts w:ascii="Verdana" w:hAnsi="Verdana"/>
          <w:sz w:val="22"/>
          <w:szCs w:val="22"/>
        </w:rPr>
        <w:t>). Junto a este cruce se ha localizado recientemente un monumento megalítico, la </w:t>
      </w:r>
      <w:proofErr w:type="spellStart"/>
      <w:r w:rsidR="005218F2" w:rsidRPr="00563448">
        <w:rPr>
          <w:rFonts w:ascii="Verdana" w:hAnsi="Verdana"/>
          <w:sz w:val="22"/>
          <w:szCs w:val="22"/>
        </w:rPr>
        <w:fldChar w:fldCharType="begin"/>
      </w:r>
      <w:r w:rsidRPr="00563448">
        <w:rPr>
          <w:rFonts w:ascii="Verdana" w:hAnsi="Verdana"/>
          <w:sz w:val="22"/>
          <w:szCs w:val="22"/>
        </w:rPr>
        <w:instrText xml:space="preserve"> HYPERLINK "https://www.leitzaran.net/prehistoria/muntto.html" </w:instrText>
      </w:r>
      <w:r w:rsidR="005218F2" w:rsidRPr="00563448">
        <w:rPr>
          <w:rFonts w:ascii="Verdana" w:hAnsi="Verdana"/>
          <w:sz w:val="22"/>
          <w:szCs w:val="22"/>
        </w:rPr>
        <w:fldChar w:fldCharType="separate"/>
      </w:r>
      <w:r w:rsidRPr="00563448">
        <w:rPr>
          <w:rFonts w:ascii="Verdana" w:hAnsi="Verdana"/>
          <w:sz w:val="22"/>
          <w:szCs w:val="22"/>
        </w:rPr>
        <w:t>cista</w:t>
      </w:r>
      <w:proofErr w:type="spellEnd"/>
      <w:r w:rsidRPr="00563448">
        <w:rPr>
          <w:rFonts w:ascii="Verdana" w:hAnsi="Verdana"/>
          <w:sz w:val="22"/>
          <w:szCs w:val="22"/>
        </w:rPr>
        <w:t xml:space="preserve"> de </w:t>
      </w:r>
      <w:proofErr w:type="spellStart"/>
      <w:r w:rsidRPr="00563448">
        <w:rPr>
          <w:rFonts w:ascii="Verdana" w:hAnsi="Verdana"/>
          <w:sz w:val="22"/>
          <w:szCs w:val="22"/>
        </w:rPr>
        <w:t>Muntto</w:t>
      </w:r>
      <w:proofErr w:type="spellEnd"/>
      <w:r w:rsidR="005218F2" w:rsidRPr="00563448">
        <w:rPr>
          <w:rFonts w:ascii="Verdana" w:hAnsi="Verdana"/>
          <w:sz w:val="22"/>
          <w:szCs w:val="22"/>
        </w:rPr>
        <w:fldChar w:fldCharType="end"/>
      </w:r>
      <w:r w:rsidRPr="00563448">
        <w:rPr>
          <w:rFonts w:ascii="Verdana" w:hAnsi="Verdana"/>
          <w:sz w:val="22"/>
          <w:szCs w:val="22"/>
        </w:rPr>
        <w:t>. </w:t>
      </w:r>
    </w:p>
    <w:p w:rsidR="00012138" w:rsidRPr="00012138" w:rsidRDefault="00012138" w:rsidP="00012138">
      <w:pPr>
        <w:shd w:val="clear" w:color="auto" w:fill="FFFFFF"/>
        <w:spacing w:before="90" w:after="135" w:line="360" w:lineRule="atLeast"/>
        <w:ind w:left="-600" w:right="-600"/>
        <w:jc w:val="center"/>
        <w:rPr>
          <w:rFonts w:ascii="Verdana" w:eastAsia="Times New Roman" w:hAnsi="Verdana" w:cs="Times New Roman"/>
          <w:i/>
          <w:iCs/>
          <w:color w:val="000000"/>
          <w:lang w:eastAsia="es-ES"/>
        </w:rPr>
      </w:pPr>
      <w:r>
        <w:rPr>
          <w:rFonts w:ascii="Verdana" w:eastAsia="Times New Roman" w:hAnsi="Verdana" w:cs="Times New Roman"/>
          <w:i/>
          <w:iCs/>
          <w:noProof/>
          <w:color w:val="000000"/>
          <w:lang w:eastAsia="es-ES"/>
        </w:rPr>
        <w:lastRenderedPageBreak/>
        <w:drawing>
          <wp:inline distT="0" distB="0" distL="0" distR="0">
            <wp:extent cx="4467225" cy="3362175"/>
            <wp:effectExtent l="19050" t="0" r="9525" b="0"/>
            <wp:docPr id="8" name="Imagen 8" descr="Piedra de molino de Mun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edra de molino de Muntto"/>
                    <pic:cNvPicPr>
                      <a:picLocks noChangeAspect="1" noChangeArrowheads="1"/>
                    </pic:cNvPicPr>
                  </pic:nvPicPr>
                  <pic:blipFill>
                    <a:blip r:embed="rId11"/>
                    <a:srcRect/>
                    <a:stretch>
                      <a:fillRect/>
                    </a:stretch>
                  </pic:blipFill>
                  <pic:spPr bwMode="auto">
                    <a:xfrm>
                      <a:off x="0" y="0"/>
                      <a:ext cx="4467704" cy="3362535"/>
                    </a:xfrm>
                    <a:prstGeom prst="rect">
                      <a:avLst/>
                    </a:prstGeom>
                    <a:noFill/>
                    <a:ln w="9525">
                      <a:noFill/>
                      <a:miter lim="800000"/>
                      <a:headEnd/>
                      <a:tailEnd/>
                    </a:ln>
                  </pic:spPr>
                </pic:pic>
              </a:graphicData>
            </a:graphic>
          </wp:inline>
        </w:drawing>
      </w:r>
      <w:r w:rsidRPr="00012138">
        <w:rPr>
          <w:rFonts w:ascii="Verdana" w:eastAsia="Times New Roman" w:hAnsi="Verdana" w:cs="Times New Roman"/>
          <w:i/>
          <w:iCs/>
          <w:color w:val="000000"/>
          <w:lang w:eastAsia="es-ES"/>
        </w:rPr>
        <w:br/>
      </w:r>
    </w:p>
    <w:p w:rsidR="00012138" w:rsidRPr="00563448" w:rsidRDefault="00012138" w:rsidP="00563448">
      <w:pPr>
        <w:pStyle w:val="normalruta"/>
        <w:spacing w:before="240" w:beforeAutospacing="0" w:after="240" w:afterAutospacing="0"/>
        <w:rPr>
          <w:rFonts w:ascii="Verdana" w:hAnsi="Verdana"/>
          <w:sz w:val="22"/>
          <w:szCs w:val="22"/>
        </w:rPr>
      </w:pPr>
      <w:r w:rsidRPr="00563448">
        <w:rPr>
          <w:rFonts w:ascii="Verdana" w:hAnsi="Verdana"/>
          <w:sz w:val="22"/>
          <w:szCs w:val="22"/>
        </w:rPr>
        <w:t xml:space="preserve">Tomamos la pista principal a la derecha, para dejarla 200 m más adelante (punto "A") y subir por un sendero a mano izquierda, balizado con hitos (se trata de un antiguo camino mulero que subía desde </w:t>
      </w:r>
      <w:proofErr w:type="spellStart"/>
      <w:r w:rsidRPr="00563448">
        <w:rPr>
          <w:rFonts w:ascii="Verdana" w:hAnsi="Verdana"/>
          <w:sz w:val="22"/>
          <w:szCs w:val="22"/>
        </w:rPr>
        <w:t>Idoiaga</w:t>
      </w:r>
      <w:proofErr w:type="spellEnd"/>
      <w:r w:rsidRPr="00563448">
        <w:rPr>
          <w:rFonts w:ascii="Verdana" w:hAnsi="Verdana"/>
          <w:sz w:val="22"/>
          <w:szCs w:val="22"/>
        </w:rPr>
        <w:t>). Enseguida tomamos un sendero (con las marcas blanca</w:t>
      </w:r>
      <w:r w:rsidR="001E7B4D">
        <w:rPr>
          <w:rFonts w:ascii="Verdana" w:hAnsi="Verdana"/>
          <w:sz w:val="22"/>
          <w:szCs w:val="22"/>
        </w:rPr>
        <w:t>s</w:t>
      </w:r>
      <w:r w:rsidRPr="00563448">
        <w:rPr>
          <w:rFonts w:ascii="Verdana" w:hAnsi="Verdana"/>
          <w:sz w:val="22"/>
          <w:szCs w:val="22"/>
        </w:rPr>
        <w:t xml:space="preserve"> y amarilla</w:t>
      </w:r>
      <w:r w:rsidR="001E7B4D">
        <w:rPr>
          <w:rFonts w:ascii="Verdana" w:hAnsi="Verdana"/>
          <w:sz w:val="22"/>
          <w:szCs w:val="22"/>
        </w:rPr>
        <w:t>s</w:t>
      </w:r>
      <w:r w:rsidRPr="00563448">
        <w:rPr>
          <w:rFonts w:ascii="Verdana" w:hAnsi="Verdana"/>
          <w:sz w:val="22"/>
          <w:szCs w:val="22"/>
        </w:rPr>
        <w:t xml:space="preserve">) que sube con decisión; atravesamos una pista forestal y seguimos subiendo hasta alcanzar otra. Continuamos a la izquierda por esta última hasta llegar a </w:t>
      </w:r>
      <w:proofErr w:type="gramStart"/>
      <w:r w:rsidRPr="00563448">
        <w:rPr>
          <w:rFonts w:ascii="Verdana" w:hAnsi="Verdana"/>
          <w:sz w:val="22"/>
          <w:szCs w:val="22"/>
        </w:rPr>
        <w:t>un cortafuegos</w:t>
      </w:r>
      <w:proofErr w:type="gramEnd"/>
      <w:r w:rsidRPr="00563448">
        <w:rPr>
          <w:rFonts w:ascii="Verdana" w:hAnsi="Verdana"/>
          <w:sz w:val="22"/>
          <w:szCs w:val="22"/>
        </w:rPr>
        <w:t xml:space="preserve">. Las marcas nos introducen brevemente en un roquedo, y enseguida salimos a los pastos. Subimos hasta cerca de la cima de </w:t>
      </w:r>
      <w:proofErr w:type="spellStart"/>
      <w:r w:rsidRPr="00563448">
        <w:rPr>
          <w:rFonts w:ascii="Verdana" w:hAnsi="Verdana"/>
          <w:sz w:val="22"/>
          <w:szCs w:val="22"/>
        </w:rPr>
        <w:t>Aitzkorriko</w:t>
      </w:r>
      <w:proofErr w:type="spellEnd"/>
      <w:r w:rsidRPr="00563448">
        <w:rPr>
          <w:rFonts w:ascii="Verdana" w:hAnsi="Verdana"/>
          <w:sz w:val="22"/>
          <w:szCs w:val="22"/>
        </w:rPr>
        <w:t>, para bajar luego hacia la derecha hasta el </w:t>
      </w:r>
      <w:hyperlink r:id="rId12" w:history="1">
        <w:r w:rsidRPr="00563448">
          <w:rPr>
            <w:rFonts w:ascii="Verdana" w:hAnsi="Verdana"/>
            <w:sz w:val="22"/>
            <w:szCs w:val="22"/>
          </w:rPr>
          <w:t xml:space="preserve">menhir de </w:t>
        </w:r>
        <w:proofErr w:type="spellStart"/>
        <w:r w:rsidRPr="00563448">
          <w:rPr>
            <w:rFonts w:ascii="Verdana" w:hAnsi="Verdana"/>
            <w:sz w:val="22"/>
            <w:szCs w:val="22"/>
          </w:rPr>
          <w:t>Usabelartza</w:t>
        </w:r>
        <w:proofErr w:type="spellEnd"/>
      </w:hyperlink>
      <w:r w:rsidRPr="00563448">
        <w:rPr>
          <w:rFonts w:ascii="Verdana" w:hAnsi="Verdana"/>
          <w:sz w:val="22"/>
          <w:szCs w:val="22"/>
        </w:rPr>
        <w:t> (a 4 km del inicio). En sus proximidades se encuentran la </w:t>
      </w:r>
      <w:hyperlink r:id="rId13" w:history="1">
        <w:r w:rsidRPr="00563448">
          <w:rPr>
            <w:rFonts w:ascii="Verdana" w:hAnsi="Verdana"/>
            <w:sz w:val="22"/>
            <w:szCs w:val="22"/>
          </w:rPr>
          <w:t xml:space="preserve">turbera de </w:t>
        </w:r>
        <w:proofErr w:type="spellStart"/>
        <w:r w:rsidRPr="00563448">
          <w:rPr>
            <w:rFonts w:ascii="Verdana" w:hAnsi="Verdana"/>
            <w:sz w:val="22"/>
            <w:szCs w:val="22"/>
          </w:rPr>
          <w:t>Usabelartza</w:t>
        </w:r>
        <w:proofErr w:type="spellEnd"/>
      </w:hyperlink>
      <w:r w:rsidRPr="00563448">
        <w:rPr>
          <w:rFonts w:ascii="Verdana" w:hAnsi="Verdana"/>
          <w:sz w:val="22"/>
          <w:szCs w:val="22"/>
        </w:rPr>
        <w:t xml:space="preserve"> y </w:t>
      </w:r>
      <w:proofErr w:type="gramStart"/>
      <w:r w:rsidRPr="00563448">
        <w:rPr>
          <w:rFonts w:ascii="Verdana" w:hAnsi="Verdana"/>
          <w:sz w:val="22"/>
          <w:szCs w:val="22"/>
        </w:rPr>
        <w:t>el cortafuegos</w:t>
      </w:r>
      <w:proofErr w:type="gramEnd"/>
      <w:r w:rsidRPr="00563448">
        <w:rPr>
          <w:rFonts w:ascii="Verdana" w:hAnsi="Verdana"/>
          <w:sz w:val="22"/>
          <w:szCs w:val="22"/>
        </w:rPr>
        <w:t xml:space="preserve"> que permite ascender al monte </w:t>
      </w:r>
      <w:proofErr w:type="spellStart"/>
      <w:r w:rsidRPr="00563448">
        <w:rPr>
          <w:rFonts w:ascii="Verdana" w:hAnsi="Verdana"/>
          <w:sz w:val="22"/>
          <w:szCs w:val="22"/>
        </w:rPr>
        <w:t>Onddo</w:t>
      </w:r>
      <w:proofErr w:type="spellEnd"/>
      <w:r w:rsidRPr="00563448">
        <w:rPr>
          <w:rFonts w:ascii="Verdana" w:hAnsi="Verdana"/>
          <w:sz w:val="22"/>
          <w:szCs w:val="22"/>
        </w:rPr>
        <w:t>, así como el </w:t>
      </w:r>
      <w:hyperlink r:id="rId14" w:anchor="onddo" w:history="1">
        <w:r w:rsidRPr="00563448">
          <w:rPr>
            <w:rFonts w:ascii="Verdana" w:hAnsi="Verdana"/>
            <w:sz w:val="22"/>
            <w:szCs w:val="22"/>
          </w:rPr>
          <w:t>nevero o </w:t>
        </w:r>
        <w:proofErr w:type="spellStart"/>
        <w:r w:rsidRPr="00563448">
          <w:rPr>
            <w:rFonts w:ascii="Verdana" w:hAnsi="Verdana"/>
            <w:sz w:val="22"/>
            <w:szCs w:val="22"/>
          </w:rPr>
          <w:t>elurzulo</w:t>
        </w:r>
        <w:proofErr w:type="spellEnd"/>
        <w:r w:rsidRPr="00563448">
          <w:rPr>
            <w:rFonts w:ascii="Verdana" w:hAnsi="Verdana"/>
            <w:sz w:val="22"/>
            <w:szCs w:val="22"/>
          </w:rPr>
          <w:t xml:space="preserve"> de </w:t>
        </w:r>
        <w:proofErr w:type="spellStart"/>
        <w:r w:rsidRPr="00563448">
          <w:rPr>
            <w:rFonts w:ascii="Verdana" w:hAnsi="Verdana"/>
            <w:sz w:val="22"/>
            <w:szCs w:val="22"/>
          </w:rPr>
          <w:t>Onddo</w:t>
        </w:r>
        <w:proofErr w:type="spellEnd"/>
      </w:hyperlink>
      <w:r w:rsidRPr="00563448">
        <w:rPr>
          <w:rFonts w:ascii="Verdana" w:hAnsi="Verdana"/>
          <w:sz w:val="22"/>
          <w:szCs w:val="22"/>
        </w:rPr>
        <w:t>.</w:t>
      </w:r>
    </w:p>
    <w:p w:rsidR="00AC1857" w:rsidRDefault="00012138" w:rsidP="00563448">
      <w:pPr>
        <w:shd w:val="clear" w:color="auto" w:fill="FFFFFF"/>
        <w:spacing w:before="90" w:after="135" w:line="360" w:lineRule="atLeast"/>
        <w:ind w:left="-600" w:right="-600"/>
        <w:jc w:val="center"/>
        <w:rPr>
          <w:color w:val="696969"/>
          <w:sz w:val="26"/>
          <w:szCs w:val="26"/>
        </w:rPr>
      </w:pPr>
      <w:r>
        <w:rPr>
          <w:rFonts w:ascii="Verdana" w:eastAsia="Times New Roman" w:hAnsi="Verdana" w:cs="Times New Roman"/>
          <w:i/>
          <w:iCs/>
          <w:noProof/>
          <w:color w:val="000000"/>
          <w:lang w:eastAsia="es-ES"/>
        </w:rPr>
        <w:drawing>
          <wp:inline distT="0" distB="0" distL="0" distR="0">
            <wp:extent cx="4872403" cy="3667125"/>
            <wp:effectExtent l="19050" t="0" r="4397" b="0"/>
            <wp:docPr id="9" name="Imagen 9" descr="menhir de usobelar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hir de usobelartza"/>
                    <pic:cNvPicPr>
                      <a:picLocks noChangeAspect="1" noChangeArrowheads="1"/>
                    </pic:cNvPicPr>
                  </pic:nvPicPr>
                  <pic:blipFill>
                    <a:blip r:embed="rId15"/>
                    <a:srcRect/>
                    <a:stretch>
                      <a:fillRect/>
                    </a:stretch>
                  </pic:blipFill>
                  <pic:spPr bwMode="auto">
                    <a:xfrm>
                      <a:off x="0" y="0"/>
                      <a:ext cx="4872403" cy="3667125"/>
                    </a:xfrm>
                    <a:prstGeom prst="rect">
                      <a:avLst/>
                    </a:prstGeom>
                    <a:noFill/>
                    <a:ln w="9525">
                      <a:noFill/>
                      <a:miter lim="800000"/>
                      <a:headEnd/>
                      <a:tailEnd/>
                    </a:ln>
                  </pic:spPr>
                </pic:pic>
              </a:graphicData>
            </a:graphic>
          </wp:inline>
        </w:drawing>
      </w:r>
      <w:r w:rsidRPr="00012138">
        <w:rPr>
          <w:rFonts w:ascii="Verdana" w:eastAsia="Times New Roman" w:hAnsi="Verdana" w:cs="Times New Roman"/>
          <w:i/>
          <w:iCs/>
          <w:color w:val="000000"/>
          <w:lang w:eastAsia="es-ES"/>
        </w:rPr>
        <w:br/>
        <w:t xml:space="preserve">Menhir de </w:t>
      </w:r>
      <w:proofErr w:type="spellStart"/>
      <w:r w:rsidRPr="00012138">
        <w:rPr>
          <w:rFonts w:ascii="Verdana" w:eastAsia="Times New Roman" w:hAnsi="Verdana" w:cs="Times New Roman"/>
          <w:i/>
          <w:iCs/>
          <w:color w:val="000000"/>
          <w:lang w:eastAsia="es-ES"/>
        </w:rPr>
        <w:t>Usobelartza</w:t>
      </w:r>
      <w:proofErr w:type="spellEnd"/>
      <w:r w:rsidRPr="00012138">
        <w:rPr>
          <w:rFonts w:ascii="Verdana" w:eastAsia="Times New Roman" w:hAnsi="Verdana" w:cs="Times New Roman"/>
          <w:i/>
          <w:iCs/>
          <w:color w:val="000000"/>
          <w:lang w:eastAsia="es-ES"/>
        </w:rPr>
        <w:t xml:space="preserve">. </w:t>
      </w:r>
      <w:bookmarkStart w:id="0" w:name="arriba"/>
      <w:bookmarkEnd w:id="0"/>
    </w:p>
    <w:p w:rsidR="00AC1857" w:rsidRDefault="00AC1857" w:rsidP="00AC1857">
      <w:pPr>
        <w:pStyle w:val="Ttulo4"/>
        <w:shd w:val="clear" w:color="auto" w:fill="FFFFFF"/>
        <w:spacing w:before="0"/>
        <w:rPr>
          <w:rFonts w:ascii="Arial" w:hAnsi="Arial" w:cs="Arial"/>
          <w:b w:val="0"/>
          <w:bCs w:val="0"/>
          <w:caps/>
          <w:color w:val="990000"/>
          <w:sz w:val="15"/>
          <w:szCs w:val="15"/>
        </w:rPr>
      </w:pPr>
      <w:r>
        <w:rPr>
          <w:rFonts w:ascii="Arial" w:hAnsi="Arial" w:cs="Arial"/>
          <w:b w:val="0"/>
          <w:bCs w:val="0"/>
          <w:caps/>
          <w:color w:val="990000"/>
          <w:sz w:val="15"/>
          <w:szCs w:val="15"/>
        </w:rPr>
        <w:lastRenderedPageBreak/>
        <w:t>MACIZO DE ADARRA / MANDOEGI (GIPUZKOA)</w:t>
      </w:r>
    </w:p>
    <w:p w:rsidR="00AC1857" w:rsidRDefault="005218F2" w:rsidP="00AC1857">
      <w:pPr>
        <w:pStyle w:val="Ttulo1"/>
        <w:shd w:val="clear" w:color="auto" w:fill="FFFFFF"/>
        <w:spacing w:before="0" w:beforeAutospacing="0" w:after="0" w:afterAutospacing="0"/>
        <w:rPr>
          <w:rFonts w:ascii="Arial" w:hAnsi="Arial" w:cs="Arial"/>
          <w:b w:val="0"/>
          <w:bCs w:val="0"/>
          <w:color w:val="003366"/>
          <w:sz w:val="39"/>
          <w:szCs w:val="39"/>
        </w:rPr>
      </w:pPr>
      <w:hyperlink r:id="rId16" w:tgtFrame="_self" w:history="1">
        <w:proofErr w:type="spellStart"/>
        <w:r w:rsidR="00AC1857">
          <w:rPr>
            <w:rStyle w:val="Hipervnculo"/>
            <w:rFonts w:ascii="Arial" w:hAnsi="Arial" w:cs="Arial"/>
            <w:b w:val="0"/>
            <w:bCs w:val="0"/>
            <w:color w:val="003366"/>
            <w:sz w:val="39"/>
            <w:szCs w:val="39"/>
            <w:u w:val="none"/>
          </w:rPr>
          <w:t>Onddo</w:t>
        </w:r>
        <w:proofErr w:type="spellEnd"/>
        <w:r w:rsidR="00AC1857">
          <w:rPr>
            <w:rStyle w:val="Hipervnculo"/>
            <w:rFonts w:ascii="Arial" w:hAnsi="Arial" w:cs="Arial"/>
            <w:b w:val="0"/>
            <w:bCs w:val="0"/>
            <w:color w:val="003366"/>
            <w:sz w:val="39"/>
            <w:szCs w:val="39"/>
            <w:u w:val="none"/>
          </w:rPr>
          <w:t xml:space="preserve"> (781 m) y </w:t>
        </w:r>
        <w:proofErr w:type="spellStart"/>
        <w:r w:rsidR="00AC1857">
          <w:rPr>
            <w:rStyle w:val="Hipervnculo"/>
            <w:rFonts w:ascii="Arial" w:hAnsi="Arial" w:cs="Arial"/>
            <w:b w:val="0"/>
            <w:bCs w:val="0"/>
            <w:color w:val="003366"/>
            <w:sz w:val="39"/>
            <w:szCs w:val="39"/>
            <w:u w:val="none"/>
          </w:rPr>
          <w:t>Zaburu</w:t>
        </w:r>
        <w:proofErr w:type="spellEnd"/>
        <w:r w:rsidR="00AC1857">
          <w:rPr>
            <w:rStyle w:val="Hipervnculo"/>
            <w:rFonts w:ascii="Arial" w:hAnsi="Arial" w:cs="Arial"/>
            <w:b w:val="0"/>
            <w:bCs w:val="0"/>
            <w:color w:val="003366"/>
            <w:sz w:val="39"/>
            <w:szCs w:val="39"/>
            <w:u w:val="none"/>
          </w:rPr>
          <w:t xml:space="preserve"> (778 m)</w:t>
        </w:r>
      </w:hyperlink>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El cordal de </w:t>
      </w:r>
      <w:proofErr w:type="spellStart"/>
      <w:r w:rsidRPr="003A71C4">
        <w:rPr>
          <w:rFonts w:ascii="Verdana" w:hAnsi="Verdana"/>
          <w:sz w:val="22"/>
          <w:szCs w:val="22"/>
        </w:rPr>
        <w:t>Onddo</w:t>
      </w:r>
      <w:proofErr w:type="spellEnd"/>
      <w:r w:rsidRPr="003A71C4">
        <w:rPr>
          <w:rFonts w:ascii="Verdana" w:hAnsi="Verdana"/>
          <w:sz w:val="22"/>
          <w:szCs w:val="22"/>
        </w:rPr>
        <w:t xml:space="preserve"> y </w:t>
      </w:r>
      <w:proofErr w:type="spellStart"/>
      <w:r w:rsidRPr="003A71C4">
        <w:rPr>
          <w:rFonts w:ascii="Verdana" w:hAnsi="Verdana"/>
          <w:sz w:val="22"/>
          <w:szCs w:val="22"/>
        </w:rPr>
        <w:t>Zaburu</w:t>
      </w:r>
      <w:proofErr w:type="spellEnd"/>
      <w:r w:rsidRPr="003A71C4">
        <w:rPr>
          <w:rFonts w:ascii="Verdana" w:hAnsi="Verdana"/>
          <w:sz w:val="22"/>
          <w:szCs w:val="22"/>
        </w:rPr>
        <w:t xml:space="preserve"> se alza sobre la vía verde del viejo ferrocarril de </w:t>
      </w:r>
      <w:proofErr w:type="spellStart"/>
      <w:r w:rsidRPr="003A71C4">
        <w:rPr>
          <w:rFonts w:ascii="Verdana" w:hAnsi="Verdana"/>
          <w:sz w:val="22"/>
          <w:szCs w:val="22"/>
        </w:rPr>
        <w:t>Plazaola</w:t>
      </w:r>
      <w:proofErr w:type="spellEnd"/>
      <w:r w:rsidRPr="003A71C4">
        <w:rPr>
          <w:rFonts w:ascii="Verdana" w:hAnsi="Verdana"/>
          <w:sz w:val="22"/>
          <w:szCs w:val="22"/>
        </w:rPr>
        <w:t xml:space="preserve"> y atesora una importante estación megalítica</w:t>
      </w:r>
    </w:p>
    <w:p w:rsidR="00AC1857" w:rsidRDefault="00AC1857" w:rsidP="00AC1857">
      <w:pPr>
        <w:shd w:val="clear" w:color="auto" w:fill="FFFFFF"/>
        <w:rPr>
          <w:rFonts w:ascii="Arial" w:hAnsi="Arial" w:cs="Arial"/>
          <w:b/>
          <w:bCs/>
          <w:color w:val="8E8E8E"/>
          <w:sz w:val="17"/>
          <w:szCs w:val="17"/>
        </w:rPr>
      </w:pPr>
      <w:r>
        <w:rPr>
          <w:rFonts w:ascii="Arial" w:hAnsi="Arial" w:cs="Arial"/>
          <w:b/>
          <w:bCs/>
          <w:color w:val="8E8E8E"/>
          <w:sz w:val="17"/>
          <w:szCs w:val="17"/>
        </w:rPr>
        <w:t>03.08.12 - </w:t>
      </w:r>
    </w:p>
    <w:p w:rsidR="00AC1857" w:rsidRDefault="00AC1857" w:rsidP="00AC1857">
      <w:pPr>
        <w:shd w:val="clear" w:color="auto" w:fill="FFFFFF"/>
        <w:rPr>
          <w:rFonts w:ascii="Arial" w:hAnsi="Arial" w:cs="Arial"/>
          <w:b/>
          <w:bCs/>
          <w:color w:val="8E8E8E"/>
          <w:sz w:val="17"/>
          <w:szCs w:val="17"/>
        </w:rPr>
      </w:pPr>
      <w:r>
        <w:rPr>
          <w:rFonts w:ascii="Arial" w:hAnsi="Arial" w:cs="Arial"/>
          <w:b/>
          <w:bCs/>
          <w:color w:val="8E8E8E"/>
          <w:sz w:val="17"/>
          <w:szCs w:val="17"/>
        </w:rPr>
        <w:t>FERNANDO J. PÉREZ</w:t>
      </w:r>
    </w:p>
    <w:p w:rsidR="00AC1857" w:rsidRDefault="00AC1857" w:rsidP="00AC1857">
      <w:pPr>
        <w:shd w:val="clear" w:color="auto" w:fill="FFFFFF"/>
        <w:rPr>
          <w:rFonts w:ascii="Arial" w:hAnsi="Arial" w:cs="Arial"/>
          <w:color w:val="666666"/>
          <w:sz w:val="21"/>
          <w:szCs w:val="21"/>
        </w:rPr>
      </w:pPr>
      <w:r>
        <w:rPr>
          <w:rFonts w:ascii="Arial" w:hAnsi="Arial" w:cs="Arial"/>
          <w:noProof/>
          <w:color w:val="666666"/>
          <w:sz w:val="21"/>
          <w:szCs w:val="21"/>
          <w:lang w:eastAsia="es-ES"/>
        </w:rPr>
        <w:drawing>
          <wp:inline distT="0" distB="0" distL="0" distR="0">
            <wp:extent cx="5743575" cy="3107034"/>
            <wp:effectExtent l="19050" t="0" r="9525" b="0"/>
            <wp:docPr id="15" name="Imagen 15" descr="Onddo (781 m) y Zaburu (77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ddo (781 m) y Zaburu (778 m)"/>
                    <pic:cNvPicPr>
                      <a:picLocks noChangeAspect="1" noChangeArrowheads="1"/>
                    </pic:cNvPicPr>
                  </pic:nvPicPr>
                  <pic:blipFill>
                    <a:blip r:embed="rId17"/>
                    <a:srcRect/>
                    <a:stretch>
                      <a:fillRect/>
                    </a:stretch>
                  </pic:blipFill>
                  <pic:spPr bwMode="auto">
                    <a:xfrm>
                      <a:off x="0" y="0"/>
                      <a:ext cx="5743575" cy="3107034"/>
                    </a:xfrm>
                    <a:prstGeom prst="rect">
                      <a:avLst/>
                    </a:prstGeom>
                    <a:noFill/>
                    <a:ln w="9525">
                      <a:noFill/>
                      <a:miter lim="800000"/>
                      <a:headEnd/>
                      <a:tailEnd/>
                    </a:ln>
                  </pic:spPr>
                </pic:pic>
              </a:graphicData>
            </a:graphic>
          </wp:inline>
        </w:drawing>
      </w:r>
    </w:p>
    <w:p w:rsidR="00AC1857" w:rsidRDefault="00AC1857" w:rsidP="00AC1857">
      <w:pPr>
        <w:shd w:val="clear" w:color="auto" w:fill="F0F0F0"/>
        <w:jc w:val="center"/>
        <w:rPr>
          <w:rFonts w:ascii="Arial" w:hAnsi="Arial" w:cs="Arial"/>
          <w:color w:val="666666"/>
          <w:sz w:val="21"/>
          <w:szCs w:val="21"/>
        </w:rPr>
      </w:pPr>
      <w:r>
        <w:rPr>
          <w:rFonts w:ascii="Arial" w:hAnsi="Arial" w:cs="Arial"/>
          <w:noProof/>
          <w:color w:val="666666"/>
          <w:sz w:val="21"/>
          <w:szCs w:val="21"/>
          <w:lang w:eastAsia="es-ES"/>
        </w:rPr>
        <w:drawing>
          <wp:inline distT="0" distB="0" distL="0" distR="0">
            <wp:extent cx="2409825" cy="1809750"/>
            <wp:effectExtent l="19050" t="0" r="9525" b="0"/>
            <wp:docPr id="16" name="Imagen 16" descr="Onddo (781 m) y Zaburu (77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ddo (781 m) y Zaburu (778 m)"/>
                    <pic:cNvPicPr>
                      <a:picLocks noChangeAspect="1" noChangeArrowheads="1"/>
                    </pic:cNvPicPr>
                  </pic:nvPicPr>
                  <pic:blipFill>
                    <a:blip r:embed="rId18"/>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AC1857" w:rsidRDefault="00AC1857" w:rsidP="00AC1857">
      <w:pPr>
        <w:shd w:val="clear" w:color="auto" w:fill="F2F2F2"/>
        <w:rPr>
          <w:rFonts w:ascii="Arial" w:hAnsi="Arial" w:cs="Arial"/>
          <w:color w:val="666666"/>
          <w:sz w:val="17"/>
          <w:szCs w:val="17"/>
        </w:rPr>
      </w:pPr>
      <w:proofErr w:type="spellStart"/>
      <w:r>
        <w:rPr>
          <w:rFonts w:ascii="Arial" w:hAnsi="Arial" w:cs="Arial"/>
          <w:color w:val="666666"/>
          <w:sz w:val="17"/>
          <w:szCs w:val="17"/>
        </w:rPr>
        <w:t>Adarra</w:t>
      </w:r>
      <w:proofErr w:type="spellEnd"/>
      <w:r>
        <w:rPr>
          <w:rFonts w:ascii="Arial" w:hAnsi="Arial" w:cs="Arial"/>
          <w:color w:val="666666"/>
          <w:sz w:val="17"/>
          <w:szCs w:val="17"/>
        </w:rPr>
        <w:t xml:space="preserve"> desde la cima de </w:t>
      </w:r>
      <w:proofErr w:type="spellStart"/>
      <w:r>
        <w:rPr>
          <w:rFonts w:ascii="Arial" w:hAnsi="Arial" w:cs="Arial"/>
          <w:color w:val="666666"/>
          <w:sz w:val="17"/>
          <w:szCs w:val="17"/>
        </w:rPr>
        <w:t>Zaburu</w:t>
      </w:r>
      <w:proofErr w:type="spellEnd"/>
      <w:r>
        <w:rPr>
          <w:rFonts w:ascii="Arial" w:hAnsi="Arial" w:cs="Arial"/>
          <w:color w:val="666666"/>
          <w:sz w:val="17"/>
          <w:szCs w:val="17"/>
        </w:rPr>
        <w:t>. :: CASIMIRO AÑIBARRO</w:t>
      </w:r>
    </w:p>
    <w:p w:rsidR="00AC1857" w:rsidRDefault="00AC1857" w:rsidP="00AC1857">
      <w:pPr>
        <w:pStyle w:val="Ttulo2"/>
        <w:pBdr>
          <w:bottom w:val="dotted" w:sz="6" w:space="5" w:color="333333"/>
        </w:pBdr>
        <w:shd w:val="clear" w:color="auto" w:fill="F2F2F2"/>
        <w:spacing w:before="0" w:after="75"/>
        <w:rPr>
          <w:rFonts w:ascii="Arial" w:hAnsi="Arial" w:cs="Arial"/>
          <w:caps/>
          <w:color w:val="666666"/>
          <w:sz w:val="24"/>
          <w:szCs w:val="24"/>
        </w:rPr>
      </w:pPr>
      <w:r>
        <w:rPr>
          <w:rFonts w:ascii="Arial" w:hAnsi="Arial" w:cs="Arial"/>
          <w:caps/>
          <w:color w:val="666666"/>
          <w:sz w:val="24"/>
          <w:szCs w:val="24"/>
        </w:rPr>
        <w:t>HITOS</w:t>
      </w:r>
    </w:p>
    <w:p w:rsidR="00AC1857" w:rsidRDefault="00AC1857" w:rsidP="00AC1857">
      <w:pPr>
        <w:shd w:val="clear" w:color="auto" w:fill="F2F2F2"/>
        <w:spacing w:line="270" w:lineRule="atLeast"/>
        <w:rPr>
          <w:rFonts w:ascii="Arial" w:hAnsi="Arial" w:cs="Arial"/>
          <w:color w:val="666666"/>
          <w:sz w:val="18"/>
          <w:szCs w:val="18"/>
        </w:rPr>
      </w:pPr>
      <w:proofErr w:type="spellStart"/>
      <w:r>
        <w:rPr>
          <w:rStyle w:val="span"/>
          <w:rFonts w:ascii="Arial" w:hAnsi="Arial" w:cs="Arial"/>
          <w:b/>
          <w:bCs/>
          <w:color w:val="666666"/>
          <w:sz w:val="18"/>
          <w:szCs w:val="18"/>
        </w:rPr>
        <w:t>Onddo</w:t>
      </w:r>
      <w:proofErr w:type="spellEnd"/>
      <w:r>
        <w:rPr>
          <w:rFonts w:ascii="Arial" w:hAnsi="Arial" w:cs="Arial"/>
          <w:color w:val="666666"/>
          <w:sz w:val="18"/>
          <w:szCs w:val="18"/>
        </w:rPr>
        <w:t>: 781 m. UTM: 30T X.583928 Y.4783095</w:t>
      </w:r>
    </w:p>
    <w:p w:rsidR="00AC1857" w:rsidRDefault="00AC1857" w:rsidP="00AC1857">
      <w:pPr>
        <w:shd w:val="clear" w:color="auto" w:fill="F2F2F2"/>
        <w:spacing w:line="270" w:lineRule="atLeast"/>
        <w:rPr>
          <w:rFonts w:ascii="Arial" w:hAnsi="Arial" w:cs="Arial"/>
          <w:color w:val="666666"/>
          <w:sz w:val="18"/>
          <w:szCs w:val="18"/>
        </w:rPr>
      </w:pPr>
      <w:proofErr w:type="spellStart"/>
      <w:r>
        <w:rPr>
          <w:rStyle w:val="span"/>
          <w:rFonts w:ascii="Arial" w:hAnsi="Arial" w:cs="Arial"/>
          <w:b/>
          <w:bCs/>
          <w:color w:val="666666"/>
          <w:sz w:val="18"/>
          <w:szCs w:val="18"/>
        </w:rPr>
        <w:t>Zaburu</w:t>
      </w:r>
      <w:proofErr w:type="spellEnd"/>
      <w:r>
        <w:rPr>
          <w:rFonts w:ascii="Arial" w:hAnsi="Arial" w:cs="Arial"/>
          <w:color w:val="666666"/>
          <w:sz w:val="18"/>
          <w:szCs w:val="18"/>
        </w:rPr>
        <w:t>: 778 m. UTM: 30T X.584750 Y.4782550. Puntuable para los Cien Montes.</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Cómo llegar</w:t>
      </w:r>
      <w:r>
        <w:rPr>
          <w:rFonts w:ascii="Arial" w:hAnsi="Arial" w:cs="Arial"/>
          <w:color w:val="666666"/>
          <w:sz w:val="18"/>
          <w:szCs w:val="18"/>
        </w:rPr>
        <w:t xml:space="preserve">. AP-8 y N-1 hasta </w:t>
      </w:r>
      <w:proofErr w:type="spellStart"/>
      <w:r>
        <w:rPr>
          <w:rFonts w:ascii="Arial" w:hAnsi="Arial" w:cs="Arial"/>
          <w:color w:val="666666"/>
          <w:sz w:val="18"/>
          <w:szCs w:val="18"/>
        </w:rPr>
        <w:t>Andoain</w:t>
      </w:r>
      <w:proofErr w:type="spellEnd"/>
      <w:r>
        <w:rPr>
          <w:rFonts w:ascii="Arial" w:hAnsi="Arial" w:cs="Arial"/>
          <w:color w:val="666666"/>
          <w:sz w:val="18"/>
          <w:szCs w:val="18"/>
        </w:rPr>
        <w:t>. Desde allí, dos kilómetros al Centro de Interpretación.</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Cartografía</w:t>
      </w:r>
      <w:r>
        <w:rPr>
          <w:rFonts w:ascii="Arial" w:hAnsi="Arial" w:cs="Arial"/>
          <w:color w:val="666666"/>
          <w:sz w:val="18"/>
          <w:szCs w:val="18"/>
        </w:rPr>
        <w:t>. MTN 64-IV (</w:t>
      </w:r>
      <w:proofErr w:type="spellStart"/>
      <w:r>
        <w:rPr>
          <w:rFonts w:ascii="Arial" w:hAnsi="Arial" w:cs="Arial"/>
          <w:color w:val="666666"/>
          <w:sz w:val="18"/>
          <w:szCs w:val="18"/>
        </w:rPr>
        <w:t>Andoain</w:t>
      </w:r>
      <w:proofErr w:type="spellEnd"/>
      <w:r>
        <w:rPr>
          <w:rFonts w:ascii="Arial" w:hAnsi="Arial" w:cs="Arial"/>
          <w:color w:val="666666"/>
          <w:sz w:val="18"/>
          <w:szCs w:val="18"/>
        </w:rPr>
        <w:t>) del IGN (1:25.000). Mapa '</w:t>
      </w:r>
      <w:proofErr w:type="spellStart"/>
      <w:r>
        <w:rPr>
          <w:rFonts w:ascii="Arial" w:hAnsi="Arial" w:cs="Arial"/>
          <w:color w:val="666666"/>
          <w:sz w:val="18"/>
          <w:szCs w:val="18"/>
        </w:rPr>
        <w:t>Adarra</w:t>
      </w:r>
      <w:proofErr w:type="spellEnd"/>
      <w:r>
        <w:rPr>
          <w:rFonts w:ascii="Arial" w:hAnsi="Arial" w:cs="Arial"/>
          <w:color w:val="666666"/>
          <w:sz w:val="18"/>
          <w:szCs w:val="18"/>
        </w:rPr>
        <w:t xml:space="preserve">', de Imanol </w:t>
      </w:r>
      <w:proofErr w:type="spellStart"/>
      <w:r>
        <w:rPr>
          <w:rFonts w:ascii="Arial" w:hAnsi="Arial" w:cs="Arial"/>
          <w:color w:val="666666"/>
          <w:sz w:val="18"/>
          <w:szCs w:val="18"/>
        </w:rPr>
        <w:t>Goikoetxea</w:t>
      </w:r>
      <w:proofErr w:type="spellEnd"/>
      <w:r>
        <w:rPr>
          <w:rFonts w:ascii="Arial" w:hAnsi="Arial" w:cs="Arial"/>
          <w:color w:val="666666"/>
          <w:sz w:val="18"/>
          <w:szCs w:val="18"/>
        </w:rPr>
        <w:t>.</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Horario</w:t>
      </w:r>
      <w:r>
        <w:rPr>
          <w:rFonts w:ascii="Arial" w:hAnsi="Arial" w:cs="Arial"/>
          <w:color w:val="666666"/>
          <w:sz w:val="18"/>
          <w:szCs w:val="18"/>
        </w:rPr>
        <w:t xml:space="preserve">: 3h.45' (1h.45' a </w:t>
      </w:r>
      <w:proofErr w:type="spellStart"/>
      <w:r>
        <w:rPr>
          <w:rFonts w:ascii="Arial" w:hAnsi="Arial" w:cs="Arial"/>
          <w:color w:val="666666"/>
          <w:sz w:val="18"/>
          <w:szCs w:val="18"/>
        </w:rPr>
        <w:t>Onddo</w:t>
      </w:r>
      <w:proofErr w:type="spellEnd"/>
      <w:r>
        <w:rPr>
          <w:rFonts w:ascii="Arial" w:hAnsi="Arial" w:cs="Arial"/>
          <w:color w:val="666666"/>
          <w:sz w:val="18"/>
          <w:szCs w:val="18"/>
        </w:rPr>
        <w:t xml:space="preserve"> y 2h.20' a </w:t>
      </w:r>
      <w:proofErr w:type="spellStart"/>
      <w:r>
        <w:rPr>
          <w:rFonts w:ascii="Arial" w:hAnsi="Arial" w:cs="Arial"/>
          <w:color w:val="666666"/>
          <w:sz w:val="18"/>
          <w:szCs w:val="18"/>
        </w:rPr>
        <w:t>Zaburu</w:t>
      </w:r>
      <w:proofErr w:type="spellEnd"/>
      <w:r>
        <w:rPr>
          <w:rFonts w:ascii="Arial" w:hAnsi="Arial" w:cs="Arial"/>
          <w:color w:val="666666"/>
          <w:sz w:val="18"/>
          <w:szCs w:val="18"/>
        </w:rPr>
        <w:t>.)</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Distancia</w:t>
      </w:r>
      <w:r>
        <w:rPr>
          <w:rFonts w:ascii="Arial" w:hAnsi="Arial" w:cs="Arial"/>
          <w:color w:val="666666"/>
          <w:sz w:val="18"/>
          <w:szCs w:val="18"/>
        </w:rPr>
        <w:t>: 12,3 km.</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Desnivel</w:t>
      </w:r>
      <w:r>
        <w:rPr>
          <w:rFonts w:ascii="Arial" w:hAnsi="Arial" w:cs="Arial"/>
          <w:color w:val="666666"/>
          <w:sz w:val="18"/>
          <w:szCs w:val="18"/>
        </w:rPr>
        <w:t>: 1.000 m. (</w:t>
      </w:r>
      <w:proofErr w:type="spellStart"/>
      <w:r>
        <w:rPr>
          <w:rFonts w:ascii="Arial" w:hAnsi="Arial" w:cs="Arial"/>
          <w:color w:val="666666"/>
          <w:sz w:val="18"/>
          <w:szCs w:val="18"/>
        </w:rPr>
        <w:t>acum</w:t>
      </w:r>
      <w:proofErr w:type="spellEnd"/>
      <w:r>
        <w:rPr>
          <w:rFonts w:ascii="Arial" w:hAnsi="Arial" w:cs="Arial"/>
          <w:color w:val="666666"/>
          <w:sz w:val="18"/>
          <w:szCs w:val="18"/>
        </w:rPr>
        <w:t>.)</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Severidad del medio</w:t>
      </w:r>
      <w:r>
        <w:rPr>
          <w:rFonts w:ascii="Arial" w:hAnsi="Arial" w:cs="Arial"/>
          <w:color w:val="666666"/>
          <w:sz w:val="18"/>
          <w:szCs w:val="18"/>
        </w:rPr>
        <w:t>: 2</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lastRenderedPageBreak/>
        <w:t>Dificultad orientación</w:t>
      </w:r>
      <w:r>
        <w:rPr>
          <w:rFonts w:ascii="Arial" w:hAnsi="Arial" w:cs="Arial"/>
          <w:color w:val="666666"/>
          <w:sz w:val="18"/>
          <w:szCs w:val="18"/>
        </w:rPr>
        <w:t>: 2</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Dificultad del terreno</w:t>
      </w:r>
      <w:r>
        <w:rPr>
          <w:rFonts w:ascii="Arial" w:hAnsi="Arial" w:cs="Arial"/>
          <w:color w:val="666666"/>
          <w:sz w:val="18"/>
          <w:szCs w:val="18"/>
        </w:rPr>
        <w:t>: 2</w:t>
      </w:r>
    </w:p>
    <w:p w:rsidR="00AC1857" w:rsidRDefault="00AC1857" w:rsidP="00AC1857">
      <w:pPr>
        <w:shd w:val="clear" w:color="auto" w:fill="F2F2F2"/>
        <w:spacing w:line="270" w:lineRule="atLeast"/>
        <w:rPr>
          <w:rFonts w:ascii="Arial" w:hAnsi="Arial" w:cs="Arial"/>
          <w:color w:val="666666"/>
          <w:sz w:val="18"/>
          <w:szCs w:val="18"/>
        </w:rPr>
      </w:pPr>
      <w:r>
        <w:rPr>
          <w:rStyle w:val="span"/>
          <w:rFonts w:ascii="Arial" w:hAnsi="Arial" w:cs="Arial"/>
          <w:b/>
          <w:bCs/>
          <w:color w:val="666666"/>
          <w:sz w:val="18"/>
          <w:szCs w:val="18"/>
        </w:rPr>
        <w:t>Esfuerzo necesario</w:t>
      </w:r>
      <w:r>
        <w:rPr>
          <w:rFonts w:ascii="Arial" w:hAnsi="Arial" w:cs="Arial"/>
          <w:color w:val="666666"/>
          <w:sz w:val="18"/>
          <w:szCs w:val="18"/>
        </w:rPr>
        <w:t>: 3</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El macizo de </w:t>
      </w:r>
      <w:proofErr w:type="spellStart"/>
      <w:r w:rsidRPr="003A71C4">
        <w:rPr>
          <w:rFonts w:ascii="Verdana" w:hAnsi="Verdana"/>
          <w:sz w:val="22"/>
          <w:szCs w:val="22"/>
        </w:rPr>
        <w:t>Adarra</w:t>
      </w:r>
      <w:proofErr w:type="spellEnd"/>
      <w:r w:rsidRPr="003A71C4">
        <w:rPr>
          <w:rFonts w:ascii="Verdana" w:hAnsi="Verdana"/>
          <w:sz w:val="22"/>
          <w:szCs w:val="22"/>
        </w:rPr>
        <w:t xml:space="preserve"> / </w:t>
      </w:r>
      <w:proofErr w:type="spellStart"/>
      <w:r w:rsidRPr="003A71C4">
        <w:rPr>
          <w:rFonts w:ascii="Verdana" w:hAnsi="Verdana"/>
          <w:sz w:val="22"/>
          <w:szCs w:val="22"/>
        </w:rPr>
        <w:t>Mandoegi</w:t>
      </w:r>
      <w:proofErr w:type="spellEnd"/>
      <w:r w:rsidRPr="003A71C4">
        <w:rPr>
          <w:rFonts w:ascii="Verdana" w:hAnsi="Verdana"/>
          <w:sz w:val="22"/>
          <w:szCs w:val="22"/>
        </w:rPr>
        <w:t xml:space="preserve"> se eleva en el extremo oriental de </w:t>
      </w:r>
      <w:proofErr w:type="spellStart"/>
      <w:r w:rsidRPr="003A71C4">
        <w:rPr>
          <w:rFonts w:ascii="Verdana" w:hAnsi="Verdana"/>
          <w:sz w:val="22"/>
          <w:szCs w:val="22"/>
        </w:rPr>
        <w:t>Gipuzkoa</w:t>
      </w:r>
      <w:proofErr w:type="spellEnd"/>
      <w:r w:rsidRPr="003A71C4">
        <w:rPr>
          <w:rFonts w:ascii="Verdana" w:hAnsi="Verdana"/>
          <w:sz w:val="22"/>
          <w:szCs w:val="22"/>
        </w:rPr>
        <w:t xml:space="preserve">, tanto que parte de él forma muga natural con Navarra. En este sector se encuentran </w:t>
      </w:r>
      <w:proofErr w:type="spellStart"/>
      <w:r w:rsidRPr="003A71C4">
        <w:rPr>
          <w:rFonts w:ascii="Verdana" w:hAnsi="Verdana"/>
          <w:sz w:val="22"/>
          <w:szCs w:val="22"/>
        </w:rPr>
        <w:t>Urepel</w:t>
      </w:r>
      <w:proofErr w:type="spellEnd"/>
      <w:r w:rsidRPr="003A71C4">
        <w:rPr>
          <w:rFonts w:ascii="Verdana" w:hAnsi="Verdana"/>
          <w:sz w:val="22"/>
          <w:szCs w:val="22"/>
        </w:rPr>
        <w:t xml:space="preserve"> y </w:t>
      </w:r>
      <w:proofErr w:type="spellStart"/>
      <w:r w:rsidRPr="003A71C4">
        <w:rPr>
          <w:rFonts w:ascii="Verdana" w:hAnsi="Verdana"/>
          <w:sz w:val="22"/>
          <w:szCs w:val="22"/>
        </w:rPr>
        <w:t>Mandoegi</w:t>
      </w:r>
      <w:proofErr w:type="spellEnd"/>
      <w:r w:rsidRPr="003A71C4">
        <w:rPr>
          <w:rFonts w:ascii="Verdana" w:hAnsi="Verdana"/>
          <w:sz w:val="22"/>
          <w:szCs w:val="22"/>
        </w:rPr>
        <w:t xml:space="preserve">, sus cotas más destacadas con más de mil metros de </w:t>
      </w:r>
      <w:proofErr w:type="spellStart"/>
      <w:r w:rsidRPr="003A71C4">
        <w:rPr>
          <w:rFonts w:ascii="Verdana" w:hAnsi="Verdana"/>
          <w:sz w:val="22"/>
          <w:szCs w:val="22"/>
        </w:rPr>
        <w:t>altud</w:t>
      </w:r>
      <w:proofErr w:type="spellEnd"/>
      <w:r w:rsidRPr="003A71C4">
        <w:rPr>
          <w:rFonts w:ascii="Verdana" w:hAnsi="Verdana"/>
          <w:sz w:val="22"/>
          <w:szCs w:val="22"/>
        </w:rPr>
        <w:t xml:space="preserve">, mientras que la parte guipuzcoana se ofrece más modesta para separar las cuencas de los ríos </w:t>
      </w:r>
      <w:proofErr w:type="spellStart"/>
      <w:r w:rsidRPr="003A71C4">
        <w:rPr>
          <w:rFonts w:ascii="Verdana" w:hAnsi="Verdana"/>
          <w:sz w:val="22"/>
          <w:szCs w:val="22"/>
        </w:rPr>
        <w:t>Urumea</w:t>
      </w:r>
      <w:proofErr w:type="spellEnd"/>
      <w:r w:rsidRPr="003A71C4">
        <w:rPr>
          <w:rFonts w:ascii="Verdana" w:hAnsi="Verdana"/>
          <w:sz w:val="22"/>
          <w:szCs w:val="22"/>
        </w:rPr>
        <w:t xml:space="preserve"> y </w:t>
      </w:r>
      <w:proofErr w:type="spellStart"/>
      <w:r w:rsidRPr="003A71C4">
        <w:rPr>
          <w:rFonts w:ascii="Verdana" w:hAnsi="Verdana"/>
          <w:sz w:val="22"/>
          <w:szCs w:val="22"/>
        </w:rPr>
        <w:t>Leitzaran</w:t>
      </w:r>
      <w:proofErr w:type="spellEnd"/>
      <w:r w:rsidRPr="003A71C4">
        <w:rPr>
          <w:rFonts w:ascii="Verdana" w:hAnsi="Verdana"/>
          <w:sz w:val="22"/>
          <w:szCs w:val="22"/>
        </w:rPr>
        <w:t>. Las altitudes de sus cumbres (</w:t>
      </w:r>
      <w:proofErr w:type="spellStart"/>
      <w:r w:rsidRPr="003A71C4">
        <w:rPr>
          <w:rFonts w:ascii="Verdana" w:hAnsi="Verdana"/>
          <w:sz w:val="22"/>
          <w:szCs w:val="22"/>
        </w:rPr>
        <w:t>Adarra</w:t>
      </w:r>
      <w:proofErr w:type="spellEnd"/>
      <w:r w:rsidRPr="003A71C4">
        <w:rPr>
          <w:rFonts w:ascii="Verdana" w:hAnsi="Verdana"/>
          <w:sz w:val="22"/>
          <w:szCs w:val="22"/>
        </w:rPr>
        <w:t xml:space="preserve">, </w:t>
      </w:r>
      <w:proofErr w:type="spellStart"/>
      <w:r w:rsidRPr="003A71C4">
        <w:rPr>
          <w:rFonts w:ascii="Verdana" w:hAnsi="Verdana"/>
          <w:sz w:val="22"/>
          <w:szCs w:val="22"/>
        </w:rPr>
        <w:t>Onddo</w:t>
      </w:r>
      <w:proofErr w:type="spellEnd"/>
      <w:r w:rsidRPr="003A71C4">
        <w:rPr>
          <w:rFonts w:ascii="Verdana" w:hAnsi="Verdana"/>
          <w:sz w:val="22"/>
          <w:szCs w:val="22"/>
        </w:rPr>
        <w:t xml:space="preserve">, </w:t>
      </w:r>
      <w:proofErr w:type="spellStart"/>
      <w:r w:rsidRPr="003A71C4">
        <w:rPr>
          <w:rFonts w:ascii="Verdana" w:hAnsi="Verdana"/>
          <w:sz w:val="22"/>
          <w:szCs w:val="22"/>
        </w:rPr>
        <w:t>Zaburu</w:t>
      </w:r>
      <w:proofErr w:type="spellEnd"/>
      <w:r w:rsidRPr="003A71C4">
        <w:rPr>
          <w:rFonts w:ascii="Verdana" w:hAnsi="Verdana"/>
          <w:sz w:val="22"/>
          <w:szCs w:val="22"/>
        </w:rPr>
        <w:t xml:space="preserve">, </w:t>
      </w:r>
      <w:proofErr w:type="spellStart"/>
      <w:r w:rsidRPr="003A71C4">
        <w:rPr>
          <w:rFonts w:ascii="Verdana" w:hAnsi="Verdana"/>
          <w:sz w:val="22"/>
          <w:szCs w:val="22"/>
        </w:rPr>
        <w:t>Azketa</w:t>
      </w:r>
      <w:proofErr w:type="spellEnd"/>
      <w:r w:rsidRPr="003A71C4">
        <w:rPr>
          <w:rFonts w:ascii="Verdana" w:hAnsi="Verdana"/>
          <w:sz w:val="22"/>
          <w:szCs w:val="22"/>
        </w:rPr>
        <w:t xml:space="preserve">...) rondan los ochocientos metros, pero la profundidad de los valles convierten sus desniveles en todo un reto. Recorrer esta parte del cordal es un entretenido paseo en el que, además, se localiza una de las estaciones megalíticas más importantes de </w:t>
      </w:r>
      <w:proofErr w:type="spellStart"/>
      <w:r w:rsidRPr="003A71C4">
        <w:rPr>
          <w:rFonts w:ascii="Verdana" w:hAnsi="Verdana"/>
          <w:sz w:val="22"/>
          <w:szCs w:val="22"/>
        </w:rPr>
        <w:t>Gipuzkoa</w:t>
      </w:r>
      <w:proofErr w:type="spellEnd"/>
      <w:r w:rsidRPr="003A71C4">
        <w:rPr>
          <w:rFonts w:ascii="Verdana" w:hAnsi="Verdana"/>
          <w:sz w:val="22"/>
          <w:szCs w:val="22"/>
        </w:rPr>
        <w:t>.</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La ascensión a </w:t>
      </w:r>
      <w:proofErr w:type="spellStart"/>
      <w:r w:rsidRPr="003A71C4">
        <w:rPr>
          <w:rFonts w:ascii="Verdana" w:hAnsi="Verdana"/>
          <w:sz w:val="22"/>
          <w:szCs w:val="22"/>
        </w:rPr>
        <w:t>Onddo</w:t>
      </w:r>
      <w:proofErr w:type="spellEnd"/>
      <w:r w:rsidRPr="003A71C4">
        <w:rPr>
          <w:rFonts w:ascii="Verdana" w:hAnsi="Verdana"/>
          <w:sz w:val="22"/>
          <w:szCs w:val="22"/>
        </w:rPr>
        <w:t xml:space="preserve">, </w:t>
      </w:r>
      <w:proofErr w:type="spellStart"/>
      <w:r w:rsidRPr="003A71C4">
        <w:rPr>
          <w:rFonts w:ascii="Verdana" w:hAnsi="Verdana"/>
          <w:sz w:val="22"/>
          <w:szCs w:val="22"/>
        </w:rPr>
        <w:t>Zaburu</w:t>
      </w:r>
      <w:proofErr w:type="spellEnd"/>
      <w:r w:rsidRPr="003A71C4">
        <w:rPr>
          <w:rFonts w:ascii="Verdana" w:hAnsi="Verdana"/>
          <w:sz w:val="22"/>
          <w:szCs w:val="22"/>
        </w:rPr>
        <w:t xml:space="preserve"> y </w:t>
      </w:r>
      <w:proofErr w:type="spellStart"/>
      <w:r w:rsidRPr="003A71C4">
        <w:rPr>
          <w:rFonts w:ascii="Verdana" w:hAnsi="Verdana"/>
          <w:sz w:val="22"/>
          <w:szCs w:val="22"/>
        </w:rPr>
        <w:t>Azketa</w:t>
      </w:r>
      <w:proofErr w:type="spellEnd"/>
      <w:r w:rsidRPr="003A71C4">
        <w:rPr>
          <w:rFonts w:ascii="Verdana" w:hAnsi="Verdana"/>
          <w:sz w:val="22"/>
          <w:szCs w:val="22"/>
        </w:rPr>
        <w:t xml:space="preserve"> desde la cuenca del </w:t>
      </w:r>
      <w:proofErr w:type="spellStart"/>
      <w:r w:rsidRPr="003A71C4">
        <w:rPr>
          <w:rFonts w:ascii="Verdana" w:hAnsi="Verdana"/>
          <w:sz w:val="22"/>
          <w:szCs w:val="22"/>
        </w:rPr>
        <w:t>Leitzaran</w:t>
      </w:r>
      <w:proofErr w:type="spellEnd"/>
      <w:r w:rsidRPr="003A71C4">
        <w:rPr>
          <w:rFonts w:ascii="Verdana" w:hAnsi="Verdana"/>
          <w:sz w:val="22"/>
          <w:szCs w:val="22"/>
        </w:rPr>
        <w:t xml:space="preserve"> permite además conocer la vía verde del antiguo tren de </w:t>
      </w:r>
      <w:proofErr w:type="spellStart"/>
      <w:r w:rsidRPr="003A71C4">
        <w:rPr>
          <w:rFonts w:ascii="Verdana" w:hAnsi="Verdana"/>
          <w:sz w:val="22"/>
          <w:szCs w:val="22"/>
        </w:rPr>
        <w:t>Plazaola</w:t>
      </w:r>
      <w:proofErr w:type="spellEnd"/>
      <w:r w:rsidRPr="003A71C4">
        <w:rPr>
          <w:rFonts w:ascii="Verdana" w:hAnsi="Verdana"/>
          <w:sz w:val="22"/>
          <w:szCs w:val="22"/>
        </w:rPr>
        <w:t xml:space="preserve">. La excursión comienza precisamente en su Centro de Interpretación, en el barrio </w:t>
      </w:r>
      <w:proofErr w:type="spellStart"/>
      <w:r w:rsidRPr="003A71C4">
        <w:rPr>
          <w:rFonts w:ascii="Verdana" w:hAnsi="Verdana"/>
          <w:sz w:val="22"/>
          <w:szCs w:val="22"/>
        </w:rPr>
        <w:t>Otita</w:t>
      </w:r>
      <w:proofErr w:type="spellEnd"/>
      <w:r w:rsidRPr="003A71C4">
        <w:rPr>
          <w:rFonts w:ascii="Verdana" w:hAnsi="Verdana"/>
          <w:sz w:val="22"/>
          <w:szCs w:val="22"/>
        </w:rPr>
        <w:t xml:space="preserve"> y junto al Puente de las Brujas, construido por las </w:t>
      </w:r>
      <w:proofErr w:type="spellStart"/>
      <w:r w:rsidRPr="003A71C4">
        <w:rPr>
          <w:rFonts w:ascii="Verdana" w:hAnsi="Verdana"/>
          <w:sz w:val="22"/>
          <w:szCs w:val="22"/>
        </w:rPr>
        <w:t>sorginak</w:t>
      </w:r>
      <w:proofErr w:type="spellEnd"/>
      <w:r w:rsidRPr="003A71C4">
        <w:rPr>
          <w:rFonts w:ascii="Verdana" w:hAnsi="Verdana"/>
          <w:sz w:val="22"/>
          <w:szCs w:val="22"/>
        </w:rPr>
        <w:t xml:space="preserve"> en una sola noche según la leyenda. Desde allí remontamos hasta la vía verde, que apenas si cruzamos, ya que hay que seguir un camino que remonta hacia las alturas del valle y señalizado con las marcas blancas y amarillas del PR-GI. 162.</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La pista remonta por un pinar hasta una compuerta que da paso al collado </w:t>
      </w:r>
      <w:proofErr w:type="spellStart"/>
      <w:r w:rsidRPr="003A71C4">
        <w:rPr>
          <w:rFonts w:ascii="Verdana" w:hAnsi="Verdana"/>
          <w:sz w:val="22"/>
          <w:szCs w:val="22"/>
        </w:rPr>
        <w:t>Iuia</w:t>
      </w:r>
      <w:proofErr w:type="spellEnd"/>
      <w:r w:rsidRPr="003A71C4">
        <w:rPr>
          <w:rFonts w:ascii="Verdana" w:hAnsi="Verdana"/>
          <w:sz w:val="22"/>
          <w:szCs w:val="22"/>
        </w:rPr>
        <w:t>, presidido por una explotación ganadera (0h.25'). Allí seguimos a la izquierda por una pista que atraviesa un pinar joven, aunque inmediatamente la abandonamos para continuar (</w:t>
      </w:r>
      <w:proofErr w:type="spellStart"/>
      <w:r w:rsidRPr="003A71C4">
        <w:rPr>
          <w:rFonts w:ascii="Verdana" w:hAnsi="Verdana"/>
          <w:sz w:val="22"/>
          <w:szCs w:val="22"/>
        </w:rPr>
        <w:t>izd</w:t>
      </w:r>
      <w:proofErr w:type="spellEnd"/>
      <w:r w:rsidRPr="003A71C4">
        <w:rPr>
          <w:rFonts w:ascii="Verdana" w:hAnsi="Verdana"/>
          <w:sz w:val="22"/>
          <w:szCs w:val="22"/>
        </w:rPr>
        <w:t xml:space="preserve">.) por una senda que remonta la loma de </w:t>
      </w:r>
      <w:proofErr w:type="spellStart"/>
      <w:r w:rsidRPr="003A71C4">
        <w:rPr>
          <w:rFonts w:ascii="Verdana" w:hAnsi="Verdana"/>
          <w:sz w:val="22"/>
          <w:szCs w:val="22"/>
        </w:rPr>
        <w:t>Muntto</w:t>
      </w:r>
      <w:proofErr w:type="spellEnd"/>
      <w:r w:rsidRPr="003A71C4">
        <w:rPr>
          <w:rFonts w:ascii="Verdana" w:hAnsi="Verdana"/>
          <w:sz w:val="22"/>
          <w:szCs w:val="22"/>
        </w:rPr>
        <w:t xml:space="preserve"> hasta el collado del mismo nombre, inconfundible por una rueda de molino que hace las veces de indicador (0h.42').</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Seguimos ahora la pista, que llanea, aunque a los doscientos metros la dejamos y subimos (</w:t>
      </w:r>
      <w:proofErr w:type="spellStart"/>
      <w:r w:rsidRPr="003A71C4">
        <w:rPr>
          <w:rFonts w:ascii="Verdana" w:hAnsi="Verdana"/>
          <w:sz w:val="22"/>
          <w:szCs w:val="22"/>
        </w:rPr>
        <w:t>izd</w:t>
      </w:r>
      <w:proofErr w:type="spellEnd"/>
      <w:r w:rsidRPr="003A71C4">
        <w:rPr>
          <w:rFonts w:ascii="Verdana" w:hAnsi="Verdana"/>
          <w:sz w:val="22"/>
          <w:szCs w:val="22"/>
        </w:rPr>
        <w:t xml:space="preserve">.) por el pinar hasta un gran cortafuegos. Sobre nosotros divisamos las peñas de </w:t>
      </w:r>
      <w:proofErr w:type="spellStart"/>
      <w:r w:rsidRPr="003A71C4">
        <w:rPr>
          <w:rFonts w:ascii="Verdana" w:hAnsi="Verdana"/>
          <w:sz w:val="22"/>
          <w:szCs w:val="22"/>
        </w:rPr>
        <w:t>Aizkorriko</w:t>
      </w:r>
      <w:proofErr w:type="spellEnd"/>
      <w:r w:rsidRPr="003A71C4">
        <w:rPr>
          <w:rFonts w:ascii="Verdana" w:hAnsi="Verdana"/>
          <w:sz w:val="22"/>
          <w:szCs w:val="22"/>
        </w:rPr>
        <w:t xml:space="preserve">, con el vértice y, unos metros más allá, los buzones (1h.10'). Volvemos al cortafuegos y descendemos por él hacia la izquierda (E) hasta el collado </w:t>
      </w:r>
      <w:proofErr w:type="spellStart"/>
      <w:r w:rsidRPr="003A71C4">
        <w:rPr>
          <w:rFonts w:ascii="Verdana" w:hAnsi="Verdana"/>
          <w:sz w:val="22"/>
          <w:szCs w:val="22"/>
        </w:rPr>
        <w:t>Usobelartza</w:t>
      </w:r>
      <w:proofErr w:type="spellEnd"/>
      <w:r w:rsidRPr="003A71C4">
        <w:rPr>
          <w:rFonts w:ascii="Verdana" w:hAnsi="Verdana"/>
          <w:sz w:val="22"/>
          <w:szCs w:val="22"/>
        </w:rPr>
        <w:t xml:space="preserve"> y su dolmen (1h.25'). Es el momento de afrontar la ascensión a </w:t>
      </w:r>
      <w:proofErr w:type="spellStart"/>
      <w:r w:rsidRPr="003A71C4">
        <w:rPr>
          <w:rFonts w:ascii="Verdana" w:hAnsi="Verdana"/>
          <w:sz w:val="22"/>
          <w:szCs w:val="22"/>
        </w:rPr>
        <w:t>Onddo</w:t>
      </w:r>
      <w:proofErr w:type="spellEnd"/>
      <w:r w:rsidRPr="003A71C4">
        <w:rPr>
          <w:rFonts w:ascii="Verdana" w:hAnsi="Verdana"/>
          <w:sz w:val="22"/>
          <w:szCs w:val="22"/>
        </w:rPr>
        <w:t xml:space="preserve">, siempre por el amplio cortafuegos, hasta su alomada cumbre (1h.45'). Desde ella, la doble cumbre de </w:t>
      </w:r>
      <w:proofErr w:type="spellStart"/>
      <w:r w:rsidRPr="003A71C4">
        <w:rPr>
          <w:rFonts w:ascii="Verdana" w:hAnsi="Verdana"/>
          <w:sz w:val="22"/>
          <w:szCs w:val="22"/>
        </w:rPr>
        <w:t>Adarra</w:t>
      </w:r>
      <w:proofErr w:type="spellEnd"/>
      <w:r w:rsidRPr="003A71C4">
        <w:rPr>
          <w:rFonts w:ascii="Verdana" w:hAnsi="Verdana"/>
          <w:sz w:val="22"/>
          <w:szCs w:val="22"/>
        </w:rPr>
        <w:t xml:space="preserve"> (N) se ofrece cercana, con el collado </w:t>
      </w:r>
      <w:proofErr w:type="spellStart"/>
      <w:r w:rsidRPr="003A71C4">
        <w:rPr>
          <w:rFonts w:ascii="Verdana" w:hAnsi="Verdana"/>
          <w:sz w:val="22"/>
          <w:szCs w:val="22"/>
        </w:rPr>
        <w:t>Eteneta</w:t>
      </w:r>
      <w:proofErr w:type="spellEnd"/>
      <w:r w:rsidRPr="003A71C4">
        <w:rPr>
          <w:rFonts w:ascii="Verdana" w:hAnsi="Verdana"/>
          <w:sz w:val="22"/>
          <w:szCs w:val="22"/>
        </w:rPr>
        <w:t xml:space="preserve"> y su emblemático menhir a medio camino. Sin embargo, la ruta a </w:t>
      </w:r>
      <w:proofErr w:type="spellStart"/>
      <w:r w:rsidRPr="003A71C4">
        <w:rPr>
          <w:rFonts w:ascii="Verdana" w:hAnsi="Verdana"/>
          <w:sz w:val="22"/>
          <w:szCs w:val="22"/>
        </w:rPr>
        <w:t>Zaburu</w:t>
      </w:r>
      <w:proofErr w:type="spellEnd"/>
      <w:r w:rsidRPr="003A71C4">
        <w:rPr>
          <w:rFonts w:ascii="Verdana" w:hAnsi="Verdana"/>
          <w:sz w:val="22"/>
          <w:szCs w:val="22"/>
        </w:rPr>
        <w:t xml:space="preserve"> discurre justo en sentido contrario.</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Continuamos el cordal hacia el sureste. Un rápido descenso nos sitúa en el collado y dolmen de </w:t>
      </w:r>
      <w:proofErr w:type="spellStart"/>
      <w:r w:rsidRPr="003A71C4">
        <w:rPr>
          <w:rFonts w:ascii="Verdana" w:hAnsi="Verdana"/>
          <w:sz w:val="22"/>
          <w:szCs w:val="22"/>
        </w:rPr>
        <w:t>Otsolepo</w:t>
      </w:r>
      <w:proofErr w:type="spellEnd"/>
      <w:r w:rsidRPr="003A71C4">
        <w:rPr>
          <w:rFonts w:ascii="Verdana" w:hAnsi="Verdana"/>
          <w:sz w:val="22"/>
          <w:szCs w:val="22"/>
        </w:rPr>
        <w:t xml:space="preserve"> (1h.55'), en clara referencia a los lobos que antaño poblaron estos valles. Iniciamos aquí la empinada ascensión final, siempre pegada a la alambrada de la divisoria. La senda remonta primero hasta la pequeña peña de </w:t>
      </w:r>
      <w:proofErr w:type="spellStart"/>
      <w:r w:rsidRPr="003A71C4">
        <w:rPr>
          <w:rFonts w:ascii="Verdana" w:hAnsi="Verdana"/>
          <w:sz w:val="22"/>
          <w:szCs w:val="22"/>
        </w:rPr>
        <w:t>Zaburu</w:t>
      </w:r>
      <w:proofErr w:type="spellEnd"/>
      <w:r w:rsidRPr="003A71C4">
        <w:rPr>
          <w:rFonts w:ascii="Verdana" w:hAnsi="Verdana"/>
          <w:sz w:val="22"/>
          <w:szCs w:val="22"/>
        </w:rPr>
        <w:t xml:space="preserve"> </w:t>
      </w:r>
      <w:proofErr w:type="spellStart"/>
      <w:r w:rsidRPr="003A71C4">
        <w:rPr>
          <w:rFonts w:ascii="Verdana" w:hAnsi="Verdana"/>
          <w:sz w:val="22"/>
          <w:szCs w:val="22"/>
        </w:rPr>
        <w:t>Txiki</w:t>
      </w:r>
      <w:proofErr w:type="spellEnd"/>
      <w:r w:rsidRPr="003A71C4">
        <w:rPr>
          <w:rFonts w:ascii="Verdana" w:hAnsi="Verdana"/>
          <w:sz w:val="22"/>
          <w:szCs w:val="22"/>
        </w:rPr>
        <w:t xml:space="preserve"> antes de trepar hasta la aérea cumbre principal (2h.20').</w:t>
      </w:r>
    </w:p>
    <w:p w:rsidR="00AC1857" w:rsidRPr="003A71C4" w:rsidRDefault="00AC1857" w:rsidP="003A71C4">
      <w:pPr>
        <w:pStyle w:val="normalruta"/>
        <w:spacing w:before="240" w:beforeAutospacing="0" w:after="240" w:afterAutospacing="0"/>
        <w:rPr>
          <w:rFonts w:ascii="Verdana" w:hAnsi="Verdana"/>
          <w:sz w:val="22"/>
          <w:szCs w:val="22"/>
        </w:rPr>
      </w:pPr>
      <w:r w:rsidRPr="003A71C4">
        <w:rPr>
          <w:rFonts w:ascii="Verdana" w:hAnsi="Verdana"/>
          <w:sz w:val="22"/>
          <w:szCs w:val="22"/>
        </w:rPr>
        <w:t xml:space="preserve">Una buena opción para volver al Centro de Interpretación es descender al valle y realizar el recorrido de vuelta por la vía verde, pero la maraña de pistas forestales que surcan la vertiente norte del macizo </w:t>
      </w:r>
      <w:proofErr w:type="gramStart"/>
      <w:r w:rsidRPr="003A71C4">
        <w:rPr>
          <w:rFonts w:ascii="Verdana" w:hAnsi="Verdana"/>
          <w:sz w:val="22"/>
          <w:szCs w:val="22"/>
        </w:rPr>
        <w:t>pueden</w:t>
      </w:r>
      <w:proofErr w:type="gramEnd"/>
      <w:r w:rsidRPr="003A71C4">
        <w:rPr>
          <w:rFonts w:ascii="Verdana" w:hAnsi="Verdana"/>
          <w:sz w:val="22"/>
          <w:szCs w:val="22"/>
        </w:rPr>
        <w:t xml:space="preserve"> convertirse más en un problema que en una solución. Por ello retornamos al collado </w:t>
      </w:r>
      <w:proofErr w:type="spellStart"/>
      <w:r w:rsidRPr="003A71C4">
        <w:rPr>
          <w:rFonts w:ascii="Verdana" w:hAnsi="Verdana"/>
          <w:sz w:val="22"/>
          <w:szCs w:val="22"/>
        </w:rPr>
        <w:t>Otsolepo</w:t>
      </w:r>
      <w:proofErr w:type="spellEnd"/>
      <w:r w:rsidRPr="003A71C4">
        <w:rPr>
          <w:rFonts w:ascii="Verdana" w:hAnsi="Verdana"/>
          <w:sz w:val="22"/>
          <w:szCs w:val="22"/>
        </w:rPr>
        <w:t xml:space="preserve"> y tomamos una pista (izq., al otro lado de la valla) que nos lleva hasta </w:t>
      </w:r>
      <w:proofErr w:type="gramStart"/>
      <w:r w:rsidRPr="003A71C4">
        <w:rPr>
          <w:rFonts w:ascii="Verdana" w:hAnsi="Verdana"/>
          <w:sz w:val="22"/>
          <w:szCs w:val="22"/>
        </w:rPr>
        <w:t>el cortafuegos</w:t>
      </w:r>
      <w:proofErr w:type="gramEnd"/>
      <w:r w:rsidRPr="003A71C4">
        <w:rPr>
          <w:rFonts w:ascii="Verdana" w:hAnsi="Verdana"/>
          <w:sz w:val="22"/>
          <w:szCs w:val="22"/>
        </w:rPr>
        <w:t xml:space="preserve"> de </w:t>
      </w:r>
      <w:proofErr w:type="spellStart"/>
      <w:r w:rsidRPr="003A71C4">
        <w:rPr>
          <w:rFonts w:ascii="Verdana" w:hAnsi="Verdana"/>
          <w:sz w:val="22"/>
          <w:szCs w:val="22"/>
        </w:rPr>
        <w:t>Onddo</w:t>
      </w:r>
      <w:proofErr w:type="spellEnd"/>
      <w:r w:rsidRPr="003A71C4">
        <w:rPr>
          <w:rFonts w:ascii="Verdana" w:hAnsi="Verdana"/>
          <w:sz w:val="22"/>
          <w:szCs w:val="22"/>
        </w:rPr>
        <w:t xml:space="preserve">. De nuevo en el collado </w:t>
      </w:r>
      <w:proofErr w:type="spellStart"/>
      <w:r w:rsidRPr="003A71C4">
        <w:rPr>
          <w:rFonts w:ascii="Verdana" w:hAnsi="Verdana"/>
          <w:sz w:val="22"/>
          <w:szCs w:val="22"/>
        </w:rPr>
        <w:t>Usobelartza</w:t>
      </w:r>
      <w:proofErr w:type="spellEnd"/>
      <w:r w:rsidRPr="003A71C4">
        <w:rPr>
          <w:rFonts w:ascii="Verdana" w:hAnsi="Verdana"/>
          <w:sz w:val="22"/>
          <w:szCs w:val="22"/>
        </w:rPr>
        <w:t xml:space="preserve">, seguimos la pista, que primero pasa por el collado </w:t>
      </w:r>
      <w:proofErr w:type="spellStart"/>
      <w:r w:rsidRPr="003A71C4">
        <w:rPr>
          <w:rFonts w:ascii="Verdana" w:hAnsi="Verdana"/>
          <w:sz w:val="22"/>
          <w:szCs w:val="22"/>
        </w:rPr>
        <w:t>Lapuzulo</w:t>
      </w:r>
      <w:proofErr w:type="spellEnd"/>
      <w:r w:rsidRPr="003A71C4">
        <w:rPr>
          <w:rFonts w:ascii="Verdana" w:hAnsi="Verdana"/>
          <w:sz w:val="22"/>
          <w:szCs w:val="22"/>
        </w:rPr>
        <w:t xml:space="preserve"> (borda) y luego lleva hasta el collado </w:t>
      </w:r>
      <w:proofErr w:type="spellStart"/>
      <w:r w:rsidRPr="003A71C4">
        <w:rPr>
          <w:rFonts w:ascii="Verdana" w:hAnsi="Verdana"/>
          <w:sz w:val="22"/>
          <w:szCs w:val="22"/>
        </w:rPr>
        <w:t>Muntto</w:t>
      </w:r>
      <w:proofErr w:type="spellEnd"/>
      <w:r w:rsidRPr="003A71C4">
        <w:rPr>
          <w:rFonts w:ascii="Verdana" w:hAnsi="Verdana"/>
          <w:sz w:val="22"/>
          <w:szCs w:val="22"/>
        </w:rPr>
        <w:t xml:space="preserve">, donde retomamos la ruta de subida para volver a </w:t>
      </w:r>
      <w:proofErr w:type="spellStart"/>
      <w:r w:rsidRPr="003A71C4">
        <w:rPr>
          <w:rFonts w:ascii="Verdana" w:hAnsi="Verdana"/>
          <w:sz w:val="22"/>
          <w:szCs w:val="22"/>
        </w:rPr>
        <w:t>Otita</w:t>
      </w:r>
      <w:proofErr w:type="spellEnd"/>
      <w:r w:rsidRPr="003A71C4">
        <w:rPr>
          <w:rFonts w:ascii="Verdana" w:hAnsi="Verdana"/>
          <w:sz w:val="22"/>
          <w:szCs w:val="22"/>
        </w:rPr>
        <w:t xml:space="preserve"> (3h.45').</w:t>
      </w:r>
    </w:p>
    <w:p w:rsidR="00AC1857" w:rsidRPr="00012138" w:rsidRDefault="00AC1857" w:rsidP="00012138">
      <w:pPr>
        <w:shd w:val="clear" w:color="auto" w:fill="FFFFFF"/>
        <w:spacing w:before="90" w:after="135" w:line="360" w:lineRule="atLeast"/>
        <w:ind w:left="150" w:right="600"/>
        <w:jc w:val="both"/>
        <w:rPr>
          <w:rFonts w:ascii="Arial" w:eastAsia="Times New Roman" w:hAnsi="Arial" w:cs="Arial"/>
          <w:b/>
          <w:bCs/>
          <w:color w:val="0000FF"/>
          <w:sz w:val="20"/>
          <w:szCs w:val="20"/>
          <w:lang w:eastAsia="es-ES"/>
        </w:rPr>
      </w:pPr>
    </w:p>
    <w:p w:rsidR="00765D52" w:rsidRDefault="00765D52"/>
    <w:sectPr w:rsidR="00765D52" w:rsidSect="00352C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D9F"/>
    <w:multiLevelType w:val="multilevel"/>
    <w:tmpl w:val="0EAE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B7141"/>
    <w:multiLevelType w:val="multilevel"/>
    <w:tmpl w:val="E34EA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3230EB"/>
    <w:multiLevelType w:val="multilevel"/>
    <w:tmpl w:val="C51E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400D1"/>
    <w:multiLevelType w:val="multilevel"/>
    <w:tmpl w:val="1DE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12138"/>
    <w:rsid w:val="00012138"/>
    <w:rsid w:val="000C463F"/>
    <w:rsid w:val="001E7B4D"/>
    <w:rsid w:val="00332A87"/>
    <w:rsid w:val="00352C7D"/>
    <w:rsid w:val="00366A0C"/>
    <w:rsid w:val="003A71C4"/>
    <w:rsid w:val="005218F2"/>
    <w:rsid w:val="00563448"/>
    <w:rsid w:val="006A7EFC"/>
    <w:rsid w:val="00765D52"/>
    <w:rsid w:val="00AC1857"/>
    <w:rsid w:val="00DC7C8E"/>
    <w:rsid w:val="00EE3D35"/>
    <w:rsid w:val="00FF1B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D52"/>
  </w:style>
  <w:style w:type="paragraph" w:styleId="Ttulo1">
    <w:name w:val="heading 1"/>
    <w:basedOn w:val="Normal"/>
    <w:link w:val="Ttulo1Car"/>
    <w:uiPriority w:val="9"/>
    <w:qFormat/>
    <w:rsid w:val="00012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AC1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AC18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2138"/>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012138"/>
    <w:rPr>
      <w:color w:val="0000FF"/>
      <w:u w:val="single"/>
    </w:rPr>
  </w:style>
  <w:style w:type="paragraph" w:styleId="z-Principiodelformulario">
    <w:name w:val="HTML Top of Form"/>
    <w:basedOn w:val="Normal"/>
    <w:next w:val="Normal"/>
    <w:link w:val="z-PrincipiodelformularioCar"/>
    <w:hidden/>
    <w:uiPriority w:val="99"/>
    <w:semiHidden/>
    <w:unhideWhenUsed/>
    <w:rsid w:val="00012138"/>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01213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012138"/>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012138"/>
    <w:rPr>
      <w:rFonts w:ascii="Arial" w:eastAsia="Times New Roman" w:hAnsi="Arial" w:cs="Arial"/>
      <w:vanish/>
      <w:sz w:val="16"/>
      <w:szCs w:val="16"/>
      <w:lang w:eastAsia="es-ES"/>
    </w:rPr>
  </w:style>
  <w:style w:type="paragraph" w:customStyle="1" w:styleId="licencia">
    <w:name w:val="licencia"/>
    <w:basedOn w:val="Normal"/>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0">
    <w:name w:val="cab0"/>
    <w:basedOn w:val="Normal"/>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as">
    <w:name w:val="estas"/>
    <w:basedOn w:val="Fuentedeprrafopredeter"/>
    <w:rsid w:val="00012138"/>
  </w:style>
  <w:style w:type="character" w:customStyle="1" w:styleId="azul">
    <w:name w:val="azul"/>
    <w:basedOn w:val="Fuentedeprrafopredeter"/>
    <w:rsid w:val="00012138"/>
  </w:style>
  <w:style w:type="character" w:customStyle="1" w:styleId="marron">
    <w:name w:val="marron"/>
    <w:basedOn w:val="Fuentedeprrafopredeter"/>
    <w:rsid w:val="00012138"/>
  </w:style>
  <w:style w:type="paragraph" w:customStyle="1" w:styleId="imagen">
    <w:name w:val="imagen"/>
    <w:basedOn w:val="Normal"/>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ccion">
    <w:name w:val="seccion"/>
    <w:basedOn w:val="Normal"/>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
    <w:name w:val="cab"/>
    <w:basedOn w:val="Normal"/>
    <w:rsid w:val="000121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121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2138"/>
    <w:rPr>
      <w:rFonts w:ascii="Tahoma" w:hAnsi="Tahoma" w:cs="Tahoma"/>
      <w:sz w:val="16"/>
      <w:szCs w:val="16"/>
    </w:rPr>
  </w:style>
  <w:style w:type="character" w:customStyle="1" w:styleId="Ttulo2Car">
    <w:name w:val="Título 2 Car"/>
    <w:basedOn w:val="Fuentedeprrafopredeter"/>
    <w:link w:val="Ttulo2"/>
    <w:uiPriority w:val="9"/>
    <w:semiHidden/>
    <w:rsid w:val="00AC1857"/>
    <w:rPr>
      <w:rFonts w:asciiTheme="majorHAnsi" w:eastAsiaTheme="majorEastAsia" w:hAnsiTheme="majorHAnsi" w:cstheme="majorBidi"/>
      <w:b/>
      <w:bCs/>
      <w:color w:val="4F81BD" w:themeColor="accent1"/>
      <w:sz w:val="26"/>
      <w:szCs w:val="26"/>
    </w:rPr>
  </w:style>
  <w:style w:type="paragraph" w:customStyle="1" w:styleId="normalruta">
    <w:name w:val="normalruta"/>
    <w:basedOn w:val="Normal"/>
    <w:rsid w:val="00AC185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C1857"/>
    <w:rPr>
      <w:b/>
      <w:bCs/>
    </w:rPr>
  </w:style>
  <w:style w:type="character" w:customStyle="1" w:styleId="Ttulo4Car">
    <w:name w:val="Título 4 Car"/>
    <w:basedOn w:val="Fuentedeprrafopredeter"/>
    <w:link w:val="Ttulo4"/>
    <w:uiPriority w:val="9"/>
    <w:semiHidden/>
    <w:rsid w:val="00AC1857"/>
    <w:rPr>
      <w:rFonts w:asciiTheme="majorHAnsi" w:eastAsiaTheme="majorEastAsia" w:hAnsiTheme="majorHAnsi" w:cstheme="majorBidi"/>
      <w:b/>
      <w:bCs/>
      <w:i/>
      <w:iCs/>
      <w:color w:val="4F81BD" w:themeColor="accent1"/>
    </w:rPr>
  </w:style>
  <w:style w:type="character" w:customStyle="1" w:styleId="numerovotos">
    <w:name w:val="numero_votos"/>
    <w:basedOn w:val="Fuentedeprrafopredeter"/>
    <w:rsid w:val="00AC1857"/>
  </w:style>
  <w:style w:type="character" w:customStyle="1" w:styleId="artstu">
    <w:name w:val="art_s_tu"/>
    <w:basedOn w:val="Fuentedeprrafopredeter"/>
    <w:rsid w:val="00AC1857"/>
  </w:style>
  <w:style w:type="character" w:customStyle="1" w:styleId="span">
    <w:name w:val="span"/>
    <w:basedOn w:val="Fuentedeprrafopredeter"/>
    <w:rsid w:val="00AC1857"/>
  </w:style>
</w:styles>
</file>

<file path=word/webSettings.xml><?xml version="1.0" encoding="utf-8"?>
<w:webSettings xmlns:r="http://schemas.openxmlformats.org/officeDocument/2006/relationships" xmlns:w="http://schemas.openxmlformats.org/wordprocessingml/2006/main">
  <w:divs>
    <w:div w:id="76250468">
      <w:bodyDiv w:val="1"/>
      <w:marLeft w:val="0"/>
      <w:marRight w:val="0"/>
      <w:marTop w:val="0"/>
      <w:marBottom w:val="0"/>
      <w:divBdr>
        <w:top w:val="none" w:sz="0" w:space="0" w:color="auto"/>
        <w:left w:val="none" w:sz="0" w:space="0" w:color="auto"/>
        <w:bottom w:val="none" w:sz="0" w:space="0" w:color="auto"/>
        <w:right w:val="none" w:sz="0" w:space="0" w:color="auto"/>
      </w:divBdr>
      <w:divsChild>
        <w:div w:id="1358695616">
          <w:marLeft w:val="0"/>
          <w:marRight w:val="0"/>
          <w:marTop w:val="0"/>
          <w:marBottom w:val="225"/>
          <w:divBdr>
            <w:top w:val="none" w:sz="0" w:space="0" w:color="auto"/>
            <w:left w:val="none" w:sz="0" w:space="0" w:color="auto"/>
            <w:bottom w:val="none" w:sz="0" w:space="0" w:color="auto"/>
            <w:right w:val="none" w:sz="0" w:space="0" w:color="auto"/>
          </w:divBdr>
        </w:div>
        <w:div w:id="545724636">
          <w:marLeft w:val="0"/>
          <w:marRight w:val="0"/>
          <w:marTop w:val="150"/>
          <w:marBottom w:val="0"/>
          <w:divBdr>
            <w:top w:val="none" w:sz="0" w:space="0" w:color="auto"/>
            <w:left w:val="none" w:sz="0" w:space="0" w:color="auto"/>
            <w:bottom w:val="none" w:sz="0" w:space="0" w:color="auto"/>
            <w:right w:val="none" w:sz="0" w:space="0" w:color="auto"/>
          </w:divBdr>
        </w:div>
        <w:div w:id="1822035603">
          <w:marLeft w:val="0"/>
          <w:marRight w:val="0"/>
          <w:marTop w:val="150"/>
          <w:marBottom w:val="150"/>
          <w:divBdr>
            <w:top w:val="none" w:sz="0" w:space="0" w:color="auto"/>
            <w:left w:val="none" w:sz="0" w:space="0" w:color="auto"/>
            <w:bottom w:val="none" w:sz="0" w:space="0" w:color="auto"/>
            <w:right w:val="none" w:sz="0" w:space="0" w:color="auto"/>
          </w:divBdr>
        </w:div>
        <w:div w:id="644891226">
          <w:marLeft w:val="600"/>
          <w:marRight w:val="600"/>
          <w:marTop w:val="0"/>
          <w:marBottom w:val="0"/>
          <w:divBdr>
            <w:top w:val="none" w:sz="0" w:space="0" w:color="auto"/>
            <w:left w:val="none" w:sz="0" w:space="0" w:color="auto"/>
            <w:bottom w:val="none" w:sz="0" w:space="0" w:color="auto"/>
            <w:right w:val="none" w:sz="0" w:space="0" w:color="auto"/>
          </w:divBdr>
        </w:div>
      </w:divsChild>
    </w:div>
    <w:div w:id="607931578">
      <w:bodyDiv w:val="1"/>
      <w:marLeft w:val="0"/>
      <w:marRight w:val="0"/>
      <w:marTop w:val="0"/>
      <w:marBottom w:val="0"/>
      <w:divBdr>
        <w:top w:val="none" w:sz="0" w:space="0" w:color="auto"/>
        <w:left w:val="none" w:sz="0" w:space="0" w:color="auto"/>
        <w:bottom w:val="none" w:sz="0" w:space="0" w:color="auto"/>
        <w:right w:val="none" w:sz="0" w:space="0" w:color="auto"/>
      </w:divBdr>
      <w:divsChild>
        <w:div w:id="756369041">
          <w:marLeft w:val="0"/>
          <w:marRight w:val="0"/>
          <w:marTop w:val="0"/>
          <w:marBottom w:val="0"/>
          <w:divBdr>
            <w:top w:val="none" w:sz="0" w:space="0" w:color="auto"/>
            <w:left w:val="none" w:sz="0" w:space="0" w:color="auto"/>
            <w:bottom w:val="none" w:sz="0" w:space="0" w:color="auto"/>
            <w:right w:val="none" w:sz="0" w:space="0" w:color="auto"/>
          </w:divBdr>
        </w:div>
        <w:div w:id="1174341494">
          <w:marLeft w:val="0"/>
          <w:marRight w:val="0"/>
          <w:marTop w:val="0"/>
          <w:marBottom w:val="0"/>
          <w:divBdr>
            <w:top w:val="none" w:sz="0" w:space="0" w:color="auto"/>
            <w:left w:val="none" w:sz="0" w:space="0" w:color="auto"/>
            <w:bottom w:val="none" w:sz="0" w:space="0" w:color="auto"/>
            <w:right w:val="none" w:sz="0" w:space="0" w:color="auto"/>
          </w:divBdr>
          <w:divsChild>
            <w:div w:id="1173688847">
              <w:marLeft w:val="0"/>
              <w:marRight w:val="0"/>
              <w:marTop w:val="0"/>
              <w:marBottom w:val="0"/>
              <w:divBdr>
                <w:top w:val="none" w:sz="0" w:space="0" w:color="auto"/>
                <w:left w:val="none" w:sz="0" w:space="0" w:color="auto"/>
                <w:bottom w:val="none" w:sz="0" w:space="0" w:color="auto"/>
                <w:right w:val="none" w:sz="0" w:space="0" w:color="auto"/>
              </w:divBdr>
            </w:div>
          </w:divsChild>
        </w:div>
        <w:div w:id="766996299">
          <w:marLeft w:val="0"/>
          <w:marRight w:val="0"/>
          <w:marTop w:val="0"/>
          <w:marBottom w:val="75"/>
          <w:divBdr>
            <w:top w:val="none" w:sz="0" w:space="0" w:color="auto"/>
            <w:left w:val="none" w:sz="0" w:space="0" w:color="auto"/>
            <w:bottom w:val="none" w:sz="0" w:space="0" w:color="auto"/>
            <w:right w:val="none" w:sz="0" w:space="0" w:color="auto"/>
          </w:divBdr>
          <w:divsChild>
            <w:div w:id="945772034">
              <w:marLeft w:val="0"/>
              <w:marRight w:val="0"/>
              <w:marTop w:val="0"/>
              <w:marBottom w:val="0"/>
              <w:divBdr>
                <w:top w:val="none" w:sz="0" w:space="0" w:color="auto"/>
                <w:left w:val="none" w:sz="0" w:space="0" w:color="auto"/>
                <w:bottom w:val="none" w:sz="0" w:space="0" w:color="auto"/>
                <w:right w:val="none" w:sz="0" w:space="0" w:color="auto"/>
              </w:divBdr>
            </w:div>
          </w:divsChild>
        </w:div>
        <w:div w:id="1127969088">
          <w:marLeft w:val="0"/>
          <w:marRight w:val="0"/>
          <w:marTop w:val="0"/>
          <w:marBottom w:val="0"/>
          <w:divBdr>
            <w:top w:val="none" w:sz="0" w:space="0" w:color="auto"/>
            <w:left w:val="none" w:sz="0" w:space="0" w:color="auto"/>
            <w:bottom w:val="none" w:sz="0" w:space="0" w:color="auto"/>
            <w:right w:val="none" w:sz="0" w:space="0" w:color="auto"/>
          </w:divBdr>
          <w:divsChild>
            <w:div w:id="871960992">
              <w:marLeft w:val="0"/>
              <w:marRight w:val="0"/>
              <w:marTop w:val="0"/>
              <w:marBottom w:val="0"/>
              <w:divBdr>
                <w:top w:val="none" w:sz="0" w:space="0" w:color="auto"/>
                <w:left w:val="none" w:sz="0" w:space="0" w:color="auto"/>
                <w:bottom w:val="none" w:sz="0" w:space="0" w:color="auto"/>
                <w:right w:val="none" w:sz="0" w:space="0" w:color="auto"/>
              </w:divBdr>
            </w:div>
          </w:divsChild>
        </w:div>
        <w:div w:id="1534147089">
          <w:marLeft w:val="0"/>
          <w:marRight w:val="0"/>
          <w:marTop w:val="0"/>
          <w:marBottom w:val="0"/>
          <w:divBdr>
            <w:top w:val="single" w:sz="6" w:space="0" w:color="E8E8E8"/>
            <w:left w:val="single" w:sz="6" w:space="0" w:color="E8E8E8"/>
            <w:bottom w:val="single" w:sz="6" w:space="0" w:color="E8E8E8"/>
            <w:right w:val="single" w:sz="6" w:space="0" w:color="E8E8E8"/>
          </w:divBdr>
          <w:divsChild>
            <w:div w:id="1584993220">
              <w:marLeft w:val="0"/>
              <w:marRight w:val="0"/>
              <w:marTop w:val="120"/>
              <w:marBottom w:val="0"/>
              <w:divBdr>
                <w:top w:val="none" w:sz="0" w:space="0" w:color="auto"/>
                <w:left w:val="none" w:sz="0" w:space="0" w:color="auto"/>
                <w:bottom w:val="none" w:sz="0" w:space="0" w:color="auto"/>
                <w:right w:val="none" w:sz="0" w:space="0" w:color="auto"/>
              </w:divBdr>
              <w:divsChild>
                <w:div w:id="779033341">
                  <w:marLeft w:val="0"/>
                  <w:marRight w:val="0"/>
                  <w:marTop w:val="0"/>
                  <w:marBottom w:val="0"/>
                  <w:divBdr>
                    <w:top w:val="none" w:sz="0" w:space="0" w:color="auto"/>
                    <w:left w:val="none" w:sz="0" w:space="0" w:color="auto"/>
                    <w:bottom w:val="none" w:sz="0" w:space="0" w:color="auto"/>
                    <w:right w:val="none" w:sz="0" w:space="0" w:color="auto"/>
                  </w:divBdr>
                  <w:divsChild>
                    <w:div w:id="5288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49635">
              <w:marLeft w:val="0"/>
              <w:marRight w:val="0"/>
              <w:marTop w:val="0"/>
              <w:marBottom w:val="0"/>
              <w:divBdr>
                <w:top w:val="none" w:sz="0" w:space="0" w:color="auto"/>
                <w:left w:val="none" w:sz="0" w:space="0" w:color="auto"/>
                <w:bottom w:val="none" w:sz="0" w:space="0" w:color="auto"/>
                <w:right w:val="none" w:sz="0" w:space="0" w:color="auto"/>
              </w:divBdr>
              <w:divsChild>
                <w:div w:id="1428187797">
                  <w:marLeft w:val="0"/>
                  <w:marRight w:val="0"/>
                  <w:marTop w:val="0"/>
                  <w:marBottom w:val="0"/>
                  <w:divBdr>
                    <w:top w:val="none" w:sz="0" w:space="0" w:color="auto"/>
                    <w:left w:val="none" w:sz="0" w:space="0" w:color="auto"/>
                    <w:bottom w:val="none" w:sz="0" w:space="0" w:color="auto"/>
                    <w:right w:val="none" w:sz="0" w:space="0" w:color="auto"/>
                  </w:divBdr>
                </w:div>
                <w:div w:id="19038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8936">
          <w:marLeft w:val="0"/>
          <w:marRight w:val="0"/>
          <w:marTop w:val="0"/>
          <w:marBottom w:val="0"/>
          <w:divBdr>
            <w:top w:val="none" w:sz="0" w:space="0" w:color="auto"/>
            <w:left w:val="none" w:sz="0" w:space="0" w:color="auto"/>
            <w:bottom w:val="none" w:sz="0" w:space="0" w:color="auto"/>
            <w:right w:val="none" w:sz="0" w:space="0" w:color="auto"/>
          </w:divBdr>
        </w:div>
        <w:div w:id="1828857516">
          <w:marLeft w:val="150"/>
          <w:marRight w:val="0"/>
          <w:marTop w:val="0"/>
          <w:marBottom w:val="0"/>
          <w:divBdr>
            <w:top w:val="none" w:sz="0" w:space="0" w:color="auto"/>
            <w:left w:val="single" w:sz="36" w:space="0" w:color="FFFFFF"/>
            <w:bottom w:val="none" w:sz="0" w:space="0" w:color="auto"/>
            <w:right w:val="none" w:sz="0" w:space="0" w:color="auto"/>
          </w:divBdr>
          <w:divsChild>
            <w:div w:id="2038770901">
              <w:marLeft w:val="0"/>
              <w:marRight w:val="0"/>
              <w:marTop w:val="0"/>
              <w:marBottom w:val="150"/>
              <w:divBdr>
                <w:top w:val="single" w:sz="6" w:space="4" w:color="E2E3E4"/>
                <w:left w:val="single" w:sz="6" w:space="4" w:color="E2E3E4"/>
                <w:bottom w:val="single" w:sz="6" w:space="4" w:color="E2E3E4"/>
                <w:right w:val="single" w:sz="6" w:space="4" w:color="E2E3E4"/>
              </w:divBdr>
              <w:divsChild>
                <w:div w:id="1587226707">
                  <w:marLeft w:val="0"/>
                  <w:marRight w:val="0"/>
                  <w:marTop w:val="0"/>
                  <w:marBottom w:val="0"/>
                  <w:divBdr>
                    <w:top w:val="none" w:sz="0" w:space="0" w:color="auto"/>
                    <w:left w:val="none" w:sz="0" w:space="0" w:color="auto"/>
                    <w:bottom w:val="none" w:sz="0" w:space="0" w:color="auto"/>
                    <w:right w:val="none" w:sz="0" w:space="0" w:color="auto"/>
                  </w:divBdr>
                  <w:divsChild>
                    <w:div w:id="540283361">
                      <w:marLeft w:val="0"/>
                      <w:marRight w:val="0"/>
                      <w:marTop w:val="0"/>
                      <w:marBottom w:val="0"/>
                      <w:divBdr>
                        <w:top w:val="none" w:sz="0" w:space="0" w:color="auto"/>
                        <w:left w:val="none" w:sz="0" w:space="0" w:color="auto"/>
                        <w:bottom w:val="none" w:sz="0" w:space="0" w:color="auto"/>
                        <w:right w:val="none" w:sz="0" w:space="0" w:color="auto"/>
                      </w:divBdr>
                    </w:div>
                    <w:div w:id="1922714475">
                      <w:marLeft w:val="0"/>
                      <w:marRight w:val="0"/>
                      <w:marTop w:val="0"/>
                      <w:marBottom w:val="0"/>
                      <w:divBdr>
                        <w:top w:val="none" w:sz="0" w:space="0" w:color="auto"/>
                        <w:left w:val="none" w:sz="0" w:space="0" w:color="auto"/>
                        <w:bottom w:val="none" w:sz="0" w:space="0" w:color="auto"/>
                        <w:right w:val="none" w:sz="0" w:space="0" w:color="auto"/>
                      </w:divBdr>
                    </w:div>
                    <w:div w:id="1453329776">
                      <w:marLeft w:val="0"/>
                      <w:marRight w:val="0"/>
                      <w:marTop w:val="0"/>
                      <w:marBottom w:val="0"/>
                      <w:divBdr>
                        <w:top w:val="none" w:sz="0" w:space="0" w:color="auto"/>
                        <w:left w:val="none" w:sz="0" w:space="0" w:color="auto"/>
                        <w:bottom w:val="none" w:sz="0" w:space="0" w:color="auto"/>
                        <w:right w:val="none" w:sz="0" w:space="0" w:color="auto"/>
                      </w:divBdr>
                    </w:div>
                    <w:div w:id="112024743">
                      <w:marLeft w:val="0"/>
                      <w:marRight w:val="0"/>
                      <w:marTop w:val="0"/>
                      <w:marBottom w:val="0"/>
                      <w:divBdr>
                        <w:top w:val="none" w:sz="0" w:space="0" w:color="auto"/>
                        <w:left w:val="none" w:sz="0" w:space="0" w:color="auto"/>
                        <w:bottom w:val="none" w:sz="0" w:space="0" w:color="auto"/>
                        <w:right w:val="none" w:sz="0" w:space="0" w:color="auto"/>
                      </w:divBdr>
                    </w:div>
                    <w:div w:id="256445124">
                      <w:marLeft w:val="0"/>
                      <w:marRight w:val="0"/>
                      <w:marTop w:val="0"/>
                      <w:marBottom w:val="0"/>
                      <w:divBdr>
                        <w:top w:val="none" w:sz="0" w:space="0" w:color="auto"/>
                        <w:left w:val="none" w:sz="0" w:space="0" w:color="auto"/>
                        <w:bottom w:val="none" w:sz="0" w:space="0" w:color="auto"/>
                        <w:right w:val="none" w:sz="0" w:space="0" w:color="auto"/>
                      </w:divBdr>
                    </w:div>
                    <w:div w:id="113713401">
                      <w:marLeft w:val="0"/>
                      <w:marRight w:val="0"/>
                      <w:marTop w:val="0"/>
                      <w:marBottom w:val="0"/>
                      <w:divBdr>
                        <w:top w:val="none" w:sz="0" w:space="0" w:color="auto"/>
                        <w:left w:val="none" w:sz="0" w:space="0" w:color="auto"/>
                        <w:bottom w:val="none" w:sz="0" w:space="0" w:color="auto"/>
                        <w:right w:val="none" w:sz="0" w:space="0" w:color="auto"/>
                      </w:divBdr>
                    </w:div>
                    <w:div w:id="277883290">
                      <w:marLeft w:val="0"/>
                      <w:marRight w:val="0"/>
                      <w:marTop w:val="0"/>
                      <w:marBottom w:val="0"/>
                      <w:divBdr>
                        <w:top w:val="none" w:sz="0" w:space="0" w:color="auto"/>
                        <w:left w:val="none" w:sz="0" w:space="0" w:color="auto"/>
                        <w:bottom w:val="none" w:sz="0" w:space="0" w:color="auto"/>
                        <w:right w:val="none" w:sz="0" w:space="0" w:color="auto"/>
                      </w:divBdr>
                    </w:div>
                    <w:div w:id="512184887">
                      <w:marLeft w:val="0"/>
                      <w:marRight w:val="0"/>
                      <w:marTop w:val="0"/>
                      <w:marBottom w:val="0"/>
                      <w:divBdr>
                        <w:top w:val="none" w:sz="0" w:space="0" w:color="auto"/>
                        <w:left w:val="none" w:sz="0" w:space="0" w:color="auto"/>
                        <w:bottom w:val="none" w:sz="0" w:space="0" w:color="auto"/>
                        <w:right w:val="none" w:sz="0" w:space="0" w:color="auto"/>
                      </w:divBdr>
                    </w:div>
                    <w:div w:id="641927107">
                      <w:marLeft w:val="0"/>
                      <w:marRight w:val="0"/>
                      <w:marTop w:val="0"/>
                      <w:marBottom w:val="0"/>
                      <w:divBdr>
                        <w:top w:val="none" w:sz="0" w:space="0" w:color="auto"/>
                        <w:left w:val="none" w:sz="0" w:space="0" w:color="auto"/>
                        <w:bottom w:val="none" w:sz="0" w:space="0" w:color="auto"/>
                        <w:right w:val="none" w:sz="0" w:space="0" w:color="auto"/>
                      </w:divBdr>
                    </w:div>
                    <w:div w:id="1462112001">
                      <w:marLeft w:val="0"/>
                      <w:marRight w:val="0"/>
                      <w:marTop w:val="0"/>
                      <w:marBottom w:val="0"/>
                      <w:divBdr>
                        <w:top w:val="none" w:sz="0" w:space="0" w:color="auto"/>
                        <w:left w:val="none" w:sz="0" w:space="0" w:color="auto"/>
                        <w:bottom w:val="none" w:sz="0" w:space="0" w:color="auto"/>
                        <w:right w:val="none" w:sz="0" w:space="0" w:color="auto"/>
                      </w:divBdr>
                    </w:div>
                    <w:div w:id="8949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3271">
          <w:marLeft w:val="0"/>
          <w:marRight w:val="0"/>
          <w:marTop w:val="0"/>
          <w:marBottom w:val="0"/>
          <w:divBdr>
            <w:top w:val="none" w:sz="0" w:space="0" w:color="auto"/>
            <w:left w:val="none" w:sz="0" w:space="0" w:color="auto"/>
            <w:bottom w:val="none" w:sz="0" w:space="0" w:color="auto"/>
            <w:right w:val="none" w:sz="0" w:space="0" w:color="auto"/>
          </w:divBdr>
        </w:div>
        <w:div w:id="1588734825">
          <w:marLeft w:val="0"/>
          <w:marRight w:val="0"/>
          <w:marTop w:val="0"/>
          <w:marBottom w:val="0"/>
          <w:divBdr>
            <w:top w:val="none" w:sz="0" w:space="0" w:color="auto"/>
            <w:left w:val="none" w:sz="0" w:space="0" w:color="auto"/>
            <w:bottom w:val="none" w:sz="0" w:space="0" w:color="auto"/>
            <w:right w:val="none" w:sz="0" w:space="0" w:color="auto"/>
          </w:divBdr>
        </w:div>
        <w:div w:id="1912423449">
          <w:marLeft w:val="0"/>
          <w:marRight w:val="0"/>
          <w:marTop w:val="0"/>
          <w:marBottom w:val="0"/>
          <w:divBdr>
            <w:top w:val="none" w:sz="0" w:space="0" w:color="auto"/>
            <w:left w:val="none" w:sz="0" w:space="0" w:color="auto"/>
            <w:bottom w:val="none" w:sz="0" w:space="0" w:color="auto"/>
            <w:right w:val="none" w:sz="0" w:space="0" w:color="auto"/>
          </w:divBdr>
        </w:div>
        <w:div w:id="400639674">
          <w:marLeft w:val="0"/>
          <w:marRight w:val="0"/>
          <w:marTop w:val="0"/>
          <w:marBottom w:val="0"/>
          <w:divBdr>
            <w:top w:val="none" w:sz="0" w:space="0" w:color="auto"/>
            <w:left w:val="none" w:sz="0" w:space="0" w:color="auto"/>
            <w:bottom w:val="none" w:sz="0" w:space="0" w:color="auto"/>
            <w:right w:val="none" w:sz="0" w:space="0" w:color="auto"/>
          </w:divBdr>
        </w:div>
        <w:div w:id="1518739403">
          <w:marLeft w:val="0"/>
          <w:marRight w:val="0"/>
          <w:marTop w:val="0"/>
          <w:marBottom w:val="0"/>
          <w:divBdr>
            <w:top w:val="none" w:sz="0" w:space="0" w:color="auto"/>
            <w:left w:val="none" w:sz="0" w:space="0" w:color="auto"/>
            <w:bottom w:val="none" w:sz="0" w:space="0" w:color="auto"/>
            <w:right w:val="none" w:sz="0" w:space="0" w:color="auto"/>
          </w:divBdr>
        </w:div>
        <w:div w:id="1358853836">
          <w:marLeft w:val="0"/>
          <w:marRight w:val="0"/>
          <w:marTop w:val="0"/>
          <w:marBottom w:val="0"/>
          <w:divBdr>
            <w:top w:val="none" w:sz="0" w:space="0" w:color="auto"/>
            <w:left w:val="none" w:sz="0" w:space="0" w:color="auto"/>
            <w:bottom w:val="none" w:sz="0" w:space="0" w:color="auto"/>
            <w:right w:val="none" w:sz="0" w:space="0" w:color="auto"/>
          </w:divBdr>
        </w:div>
      </w:divsChild>
    </w:div>
    <w:div w:id="1846554485">
      <w:bodyDiv w:val="1"/>
      <w:marLeft w:val="0"/>
      <w:marRight w:val="0"/>
      <w:marTop w:val="0"/>
      <w:marBottom w:val="0"/>
      <w:divBdr>
        <w:top w:val="none" w:sz="0" w:space="0" w:color="auto"/>
        <w:left w:val="none" w:sz="0" w:space="0" w:color="auto"/>
        <w:bottom w:val="none" w:sz="0" w:space="0" w:color="auto"/>
        <w:right w:val="none" w:sz="0" w:space="0" w:color="auto"/>
      </w:divBdr>
      <w:divsChild>
        <w:div w:id="196703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itzaran.net/visitantes.html" TargetMode="External"/><Relationship Id="rId13" Type="http://schemas.openxmlformats.org/officeDocument/2006/relationships/hyperlink" Target="https://www.leitzaran.net/varios/turbera-usabelartza.html"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leitzaran.net/via-verde-plazaola/gipuzkoa.html" TargetMode="External"/><Relationship Id="rId12" Type="http://schemas.openxmlformats.org/officeDocument/2006/relationships/hyperlink" Target="https://www.leitzaran.net/prehistoria/usobelartza.html"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elcorreo.com/vizcaya/ocio/rutas/febrero2012/ruta-adarra-mandoegi-gipuzkoa.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s://www.leitzaran.net/minas/mmalo.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eitzaran.net/varios/elurzul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1695</Words>
  <Characters>9326</Characters>
  <Application>Microsoft Office Word</Application>
  <DocSecurity>0</DocSecurity>
  <Lines>77</Lines>
  <Paragraphs>21</Paragraphs>
  <ScaleCrop>false</ScaleCrop>
  <Company/>
  <LinksUpToDate>false</LinksUpToDate>
  <CharactersWithSpaces>11000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cp:revision>
  <dcterms:created xsi:type="dcterms:W3CDTF">2018-10-18T15:39:00Z</dcterms:created>
  <dcterms:modified xsi:type="dcterms:W3CDTF">2019-02-04T19:40:00Z</dcterms:modified>
</cp:coreProperties>
</file>